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ED4FD" w14:textId="77777777" w:rsidR="00BC68A2" w:rsidRDefault="00BC68A2">
      <w:pPr>
        <w:pBdr>
          <w:top w:val="nil"/>
          <w:left w:val="nil"/>
          <w:bottom w:val="nil"/>
          <w:right w:val="nil"/>
          <w:between w:val="nil"/>
        </w:pBdr>
        <w:rPr>
          <w:b/>
          <w:sz w:val="28"/>
          <w:szCs w:val="28"/>
        </w:rPr>
      </w:pPr>
    </w:p>
    <w:p w14:paraId="1A8DF1B6" w14:textId="77777777" w:rsidR="00BC68A2" w:rsidRDefault="00BC68A2">
      <w:pPr>
        <w:pBdr>
          <w:top w:val="nil"/>
          <w:left w:val="nil"/>
          <w:bottom w:val="nil"/>
          <w:right w:val="nil"/>
          <w:between w:val="nil"/>
        </w:pBdr>
        <w:rPr>
          <w:b/>
          <w:sz w:val="28"/>
          <w:szCs w:val="28"/>
        </w:rPr>
      </w:pPr>
    </w:p>
    <w:p w14:paraId="527E9A13" w14:textId="77777777" w:rsidR="00BC68A2" w:rsidRDefault="0074482F">
      <w:pPr>
        <w:pBdr>
          <w:top w:val="nil"/>
          <w:left w:val="nil"/>
          <w:bottom w:val="nil"/>
          <w:right w:val="nil"/>
          <w:between w:val="nil"/>
        </w:pBdr>
        <w:rPr>
          <w:b/>
          <w:sz w:val="28"/>
          <w:szCs w:val="28"/>
        </w:rPr>
      </w:pPr>
      <w:r>
        <w:rPr>
          <w:b/>
          <w:sz w:val="28"/>
          <w:szCs w:val="28"/>
        </w:rPr>
        <w:t xml:space="preserve">Title: Assimilation and Acculturation:  What Does It Mean </w:t>
      </w:r>
      <w:proofErr w:type="gramStart"/>
      <w:r>
        <w:rPr>
          <w:b/>
          <w:sz w:val="28"/>
          <w:szCs w:val="28"/>
        </w:rPr>
        <w:t>To</w:t>
      </w:r>
      <w:proofErr w:type="gramEnd"/>
      <w:r>
        <w:rPr>
          <w:b/>
          <w:sz w:val="28"/>
          <w:szCs w:val="28"/>
        </w:rPr>
        <w:t xml:space="preserve"> Be An American? </w:t>
      </w:r>
    </w:p>
    <w:p w14:paraId="5DE9A544" w14:textId="77777777" w:rsidR="00BC68A2" w:rsidRDefault="00BC68A2">
      <w:pPr>
        <w:pBdr>
          <w:top w:val="nil"/>
          <w:left w:val="nil"/>
          <w:bottom w:val="nil"/>
          <w:right w:val="nil"/>
          <w:between w:val="nil"/>
        </w:pBdr>
      </w:pPr>
    </w:p>
    <w:tbl>
      <w:tblPr>
        <w:tblStyle w:val="a"/>
        <w:tblW w:w="101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BC68A2" w14:paraId="3496114A" w14:textId="77777777">
        <w:tc>
          <w:tcPr>
            <w:tcW w:w="10140" w:type="dxa"/>
            <w:shd w:val="clear" w:color="auto" w:fill="D9EAD3"/>
            <w:tcMar>
              <w:top w:w="100" w:type="dxa"/>
              <w:left w:w="100" w:type="dxa"/>
              <w:bottom w:w="100" w:type="dxa"/>
              <w:right w:w="100" w:type="dxa"/>
            </w:tcMar>
          </w:tcPr>
          <w:p w14:paraId="6775FDCA" w14:textId="77777777" w:rsidR="00BC68A2" w:rsidRDefault="0074482F">
            <w:pPr>
              <w:widowControl w:val="0"/>
              <w:pBdr>
                <w:top w:val="nil"/>
                <w:left w:val="nil"/>
                <w:bottom w:val="nil"/>
                <w:right w:val="nil"/>
                <w:between w:val="nil"/>
              </w:pBdr>
              <w:spacing w:line="240" w:lineRule="auto"/>
            </w:pPr>
            <w:hyperlink w:anchor="blm2eldkipfz">
              <w:r>
                <w:rPr>
                  <w:color w:val="1155CC"/>
                  <w:u w:val="single"/>
                </w:rPr>
                <w:t>Overview</w:t>
              </w:r>
            </w:hyperlink>
            <w:r>
              <w:rPr>
                <w:rFonts w:ascii="Arial Unicode MS" w:eastAsia="Arial Unicode MS" w:hAnsi="Arial Unicode MS" w:cs="Arial Unicode MS"/>
              </w:rPr>
              <w:t xml:space="preserve"> ⎸</w:t>
            </w:r>
            <w:r>
              <w:t xml:space="preserve">   </w:t>
            </w:r>
            <w:hyperlink w:anchor="7356d0mdv2xq">
              <w:r>
                <w:rPr>
                  <w:color w:val="1155CC"/>
                  <w:u w:val="single"/>
                </w:rPr>
                <w:t>Preparation</w:t>
              </w:r>
            </w:hyperlink>
            <w:r>
              <w:rPr>
                <w:rFonts w:ascii="Arial Unicode MS" w:eastAsia="Arial Unicode MS" w:hAnsi="Arial Unicode MS" w:cs="Arial Unicode MS"/>
              </w:rPr>
              <w:t xml:space="preserve"> ⎸   </w:t>
            </w:r>
            <w:hyperlink w:anchor="sdnwets442sm">
              <w:r>
                <w:rPr>
                  <w:color w:val="1155CC"/>
                  <w:u w:val="single"/>
                </w:rPr>
                <w:t>Lesson Procedure</w:t>
              </w:r>
            </w:hyperlink>
            <w:r>
              <w:rPr>
                <w:rFonts w:ascii="Arial Unicode MS" w:eastAsia="Arial Unicode MS" w:hAnsi="Arial Unicode MS" w:cs="Arial Unicode MS"/>
              </w:rPr>
              <w:t xml:space="preserve"> ⎸    </w:t>
            </w:r>
            <w:hyperlink w:anchor="m091erue629w">
              <w:r>
                <w:rPr>
                  <w:color w:val="1155CC"/>
                  <w:u w:val="single"/>
                </w:rPr>
                <w:t>Evaluation</w:t>
              </w:r>
            </w:hyperlink>
            <w:r>
              <w:t xml:space="preserve"> </w:t>
            </w:r>
          </w:p>
        </w:tc>
      </w:tr>
    </w:tbl>
    <w:p w14:paraId="7C2214BA" w14:textId="77777777" w:rsidR="00BC68A2" w:rsidRDefault="00BC68A2">
      <w:pPr>
        <w:pBdr>
          <w:top w:val="nil"/>
          <w:left w:val="nil"/>
          <w:bottom w:val="nil"/>
          <w:right w:val="nil"/>
          <w:between w:val="nil"/>
        </w:pBdr>
        <w:rPr>
          <w:i/>
          <w:color w:val="FF0000"/>
        </w:rPr>
      </w:pPr>
    </w:p>
    <w:p w14:paraId="42822366" w14:textId="77777777" w:rsidR="00BC68A2" w:rsidRDefault="0074482F">
      <w:pPr>
        <w:pBdr>
          <w:top w:val="nil"/>
          <w:left w:val="nil"/>
          <w:bottom w:val="nil"/>
          <w:right w:val="nil"/>
          <w:between w:val="nil"/>
        </w:pBdr>
        <w:rPr>
          <w:b/>
        </w:rPr>
      </w:pPr>
      <w:bookmarkStart w:id="0" w:name="blm2eldkipfz" w:colFirst="0" w:colLast="0"/>
      <w:bookmarkEnd w:id="0"/>
      <w:r>
        <w:rPr>
          <w:b/>
          <w:color w:val="274E13"/>
          <w:sz w:val="28"/>
          <w:szCs w:val="28"/>
        </w:rPr>
        <w:t>Overview</w:t>
      </w:r>
    </w:p>
    <w:p w14:paraId="1594D567" w14:textId="77777777" w:rsidR="00BC68A2" w:rsidRDefault="00BC68A2">
      <w:pPr>
        <w:pBdr>
          <w:top w:val="nil"/>
          <w:left w:val="nil"/>
          <w:bottom w:val="nil"/>
          <w:right w:val="nil"/>
          <w:between w:val="nil"/>
        </w:pBd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770"/>
      </w:tblGrid>
      <w:tr w:rsidR="00BC68A2" w14:paraId="1A2C98E9" w14:textId="77777777">
        <w:tc>
          <w:tcPr>
            <w:tcW w:w="2160" w:type="dxa"/>
            <w:shd w:val="clear" w:color="auto" w:fill="auto"/>
            <w:tcMar>
              <w:top w:w="100" w:type="dxa"/>
              <w:left w:w="100" w:type="dxa"/>
              <w:bottom w:w="100" w:type="dxa"/>
              <w:right w:w="100" w:type="dxa"/>
            </w:tcMar>
          </w:tcPr>
          <w:p w14:paraId="09CB7FA0" w14:textId="77777777" w:rsidR="00BC68A2" w:rsidRDefault="0074482F">
            <w:pPr>
              <w:pBdr>
                <w:top w:val="nil"/>
                <w:left w:val="nil"/>
                <w:bottom w:val="nil"/>
                <w:right w:val="nil"/>
                <w:between w:val="nil"/>
              </w:pBdr>
            </w:pPr>
            <w:r>
              <w:rPr>
                <w:b/>
              </w:rPr>
              <w:t>Lesson Overview</w:t>
            </w:r>
            <w:r>
              <w:t xml:space="preserve"> </w:t>
            </w:r>
          </w:p>
        </w:tc>
        <w:tc>
          <w:tcPr>
            <w:tcW w:w="7770" w:type="dxa"/>
            <w:shd w:val="clear" w:color="auto" w:fill="auto"/>
            <w:tcMar>
              <w:top w:w="100" w:type="dxa"/>
              <w:left w:w="100" w:type="dxa"/>
              <w:bottom w:w="100" w:type="dxa"/>
              <w:right w:w="100" w:type="dxa"/>
            </w:tcMar>
          </w:tcPr>
          <w:p w14:paraId="5EEBE13C" w14:textId="437838DD" w:rsidR="00BC68A2" w:rsidRDefault="0074482F">
            <w:pPr>
              <w:widowControl w:val="0"/>
              <w:pBdr>
                <w:top w:val="nil"/>
                <w:left w:val="nil"/>
                <w:bottom w:val="nil"/>
                <w:right w:val="nil"/>
                <w:between w:val="nil"/>
              </w:pBdr>
              <w:spacing w:line="240" w:lineRule="auto"/>
            </w:pPr>
            <w:r>
              <w:t xml:space="preserve">In evaluating </w:t>
            </w:r>
            <w:r>
              <w:t xml:space="preserve">the term, “What Does It Mean to Be An </w:t>
            </w:r>
            <w:proofErr w:type="gramStart"/>
            <w:r>
              <w:t>American?,</w:t>
            </w:r>
            <w:proofErr w:type="gramEnd"/>
            <w:r>
              <w:t xml:space="preserve">” students will develop an </w:t>
            </w:r>
            <w:proofErr w:type="spellStart"/>
            <w:r>
              <w:t>evalu</w:t>
            </w:r>
            <w:r w:rsidR="00856B84">
              <w:t>a</w:t>
            </w:r>
            <w:r>
              <w:t>tory</w:t>
            </w:r>
            <w:proofErr w:type="spellEnd"/>
            <w:r>
              <w:t xml:space="preserve"> conclusion as to the extent, or lack thereof, of acculturation and/or assimilation required to be considered an “American.” Furthermore, students will discuss whether “be</w:t>
            </w:r>
            <w:r>
              <w:t xml:space="preserve">coming American” is the “goal” of all ethnic groups (“assimilation” vs. “acculturation”) and evaluate the state of multiculturalism in America today. Students will employ the Michael </w:t>
            </w:r>
            <w:proofErr w:type="spellStart"/>
            <w:r>
              <w:t>Walzer</w:t>
            </w:r>
            <w:proofErr w:type="spellEnd"/>
            <w:r>
              <w:t xml:space="preserve"> article, “What Does It Mean to Be </w:t>
            </w:r>
            <w:proofErr w:type="gramStart"/>
            <w:r>
              <w:t>An</w:t>
            </w:r>
            <w:proofErr w:type="gramEnd"/>
            <w:r>
              <w:t xml:space="preserve"> American?” (1990), primary an</w:t>
            </w:r>
            <w:r>
              <w:t>d secondary source data from the BCLHP, and research from the PEW Research Center, June 2015.</w:t>
            </w:r>
          </w:p>
        </w:tc>
      </w:tr>
      <w:tr w:rsidR="00BC68A2" w14:paraId="163730E2" w14:textId="77777777">
        <w:tc>
          <w:tcPr>
            <w:tcW w:w="2160" w:type="dxa"/>
            <w:shd w:val="clear" w:color="auto" w:fill="auto"/>
            <w:tcMar>
              <w:top w:w="100" w:type="dxa"/>
              <w:left w:w="100" w:type="dxa"/>
              <w:bottom w:w="100" w:type="dxa"/>
              <w:right w:w="100" w:type="dxa"/>
            </w:tcMar>
          </w:tcPr>
          <w:p w14:paraId="3BF2DB84" w14:textId="77777777" w:rsidR="00BC68A2" w:rsidRDefault="0074482F">
            <w:pPr>
              <w:pBdr>
                <w:top w:val="nil"/>
                <w:left w:val="nil"/>
                <w:bottom w:val="nil"/>
                <w:right w:val="nil"/>
                <w:between w:val="nil"/>
              </w:pBdr>
              <w:rPr>
                <w:b/>
              </w:rPr>
            </w:pPr>
            <w:r>
              <w:rPr>
                <w:b/>
              </w:rPr>
              <w:t>Author(s)</w:t>
            </w:r>
          </w:p>
        </w:tc>
        <w:tc>
          <w:tcPr>
            <w:tcW w:w="7770" w:type="dxa"/>
            <w:shd w:val="clear" w:color="auto" w:fill="auto"/>
            <w:tcMar>
              <w:top w:w="100" w:type="dxa"/>
              <w:left w:w="100" w:type="dxa"/>
              <w:bottom w:w="100" w:type="dxa"/>
              <w:right w:w="100" w:type="dxa"/>
            </w:tcMar>
          </w:tcPr>
          <w:p w14:paraId="6EDC2B9F" w14:textId="77777777" w:rsidR="00BC68A2" w:rsidRDefault="0074482F">
            <w:pPr>
              <w:widowControl w:val="0"/>
              <w:pBdr>
                <w:top w:val="nil"/>
                <w:left w:val="nil"/>
                <w:bottom w:val="nil"/>
                <w:right w:val="nil"/>
                <w:between w:val="nil"/>
              </w:pBdr>
              <w:spacing w:line="240" w:lineRule="auto"/>
            </w:pPr>
            <w:r>
              <w:t>Chris Barnes</w:t>
            </w:r>
          </w:p>
          <w:p w14:paraId="0F825658" w14:textId="77777777" w:rsidR="00BC68A2" w:rsidRDefault="00BC68A2">
            <w:pPr>
              <w:widowControl w:val="0"/>
              <w:pBdr>
                <w:top w:val="nil"/>
                <w:left w:val="nil"/>
                <w:bottom w:val="nil"/>
                <w:right w:val="nil"/>
                <w:between w:val="nil"/>
              </w:pBdr>
              <w:spacing w:line="240" w:lineRule="auto"/>
            </w:pPr>
          </w:p>
        </w:tc>
      </w:tr>
      <w:tr w:rsidR="00BC68A2" w14:paraId="5E78C8C8" w14:textId="77777777">
        <w:tc>
          <w:tcPr>
            <w:tcW w:w="2160" w:type="dxa"/>
            <w:shd w:val="clear" w:color="auto" w:fill="auto"/>
            <w:tcMar>
              <w:top w:w="100" w:type="dxa"/>
              <w:left w:w="100" w:type="dxa"/>
              <w:bottom w:w="100" w:type="dxa"/>
              <w:right w:w="100" w:type="dxa"/>
            </w:tcMar>
          </w:tcPr>
          <w:p w14:paraId="5E5B0971" w14:textId="77777777" w:rsidR="00BC68A2" w:rsidRDefault="0074482F">
            <w:pPr>
              <w:widowControl w:val="0"/>
              <w:pBdr>
                <w:top w:val="nil"/>
                <w:left w:val="nil"/>
                <w:bottom w:val="nil"/>
                <w:right w:val="nil"/>
                <w:between w:val="nil"/>
              </w:pBdr>
              <w:spacing w:line="240" w:lineRule="auto"/>
              <w:rPr>
                <w:b/>
              </w:rPr>
            </w:pPr>
            <w:r>
              <w:rPr>
                <w:b/>
              </w:rPr>
              <w:t>Grade Level/</w:t>
            </w:r>
          </w:p>
          <w:p w14:paraId="65862EDB" w14:textId="77777777" w:rsidR="00BC68A2" w:rsidRDefault="0074482F">
            <w:pPr>
              <w:widowControl w:val="0"/>
              <w:pBdr>
                <w:top w:val="nil"/>
                <w:left w:val="nil"/>
                <w:bottom w:val="nil"/>
                <w:right w:val="nil"/>
                <w:between w:val="nil"/>
              </w:pBdr>
              <w:spacing w:line="240" w:lineRule="auto"/>
            </w:pPr>
            <w:r>
              <w:rPr>
                <w:b/>
              </w:rPr>
              <w:t>Course</w:t>
            </w:r>
          </w:p>
        </w:tc>
        <w:tc>
          <w:tcPr>
            <w:tcW w:w="7770" w:type="dxa"/>
            <w:shd w:val="clear" w:color="auto" w:fill="auto"/>
            <w:tcMar>
              <w:top w:w="100" w:type="dxa"/>
              <w:left w:w="100" w:type="dxa"/>
              <w:bottom w:w="100" w:type="dxa"/>
              <w:right w:w="100" w:type="dxa"/>
            </w:tcMar>
          </w:tcPr>
          <w:p w14:paraId="67C07C98" w14:textId="77777777" w:rsidR="00BC68A2" w:rsidRDefault="0074482F">
            <w:pPr>
              <w:widowControl w:val="0"/>
              <w:pBdr>
                <w:top w:val="nil"/>
                <w:left w:val="nil"/>
                <w:bottom w:val="nil"/>
                <w:right w:val="nil"/>
                <w:between w:val="nil"/>
              </w:pBdr>
              <w:spacing w:line="240" w:lineRule="auto"/>
            </w:pPr>
            <w:proofErr w:type="spellStart"/>
            <w:r>
              <w:t>HIgh</w:t>
            </w:r>
            <w:proofErr w:type="spellEnd"/>
            <w:r>
              <w:t xml:space="preserve"> School, U.S. Government</w:t>
            </w:r>
          </w:p>
        </w:tc>
      </w:tr>
      <w:tr w:rsidR="00BC68A2" w14:paraId="3300D7DC" w14:textId="77777777">
        <w:tc>
          <w:tcPr>
            <w:tcW w:w="2160" w:type="dxa"/>
            <w:shd w:val="clear" w:color="auto" w:fill="auto"/>
            <w:tcMar>
              <w:top w:w="100" w:type="dxa"/>
              <w:left w:w="100" w:type="dxa"/>
              <w:bottom w:w="100" w:type="dxa"/>
              <w:right w:w="100" w:type="dxa"/>
            </w:tcMar>
          </w:tcPr>
          <w:p w14:paraId="5ABB7A45" w14:textId="77777777" w:rsidR="00BC68A2" w:rsidRDefault="0074482F">
            <w:pPr>
              <w:pBdr>
                <w:top w:val="nil"/>
                <w:left w:val="nil"/>
                <w:bottom w:val="nil"/>
                <w:right w:val="nil"/>
                <w:between w:val="nil"/>
              </w:pBdr>
            </w:pPr>
            <w:r>
              <w:rPr>
                <w:b/>
              </w:rPr>
              <w:t>Standards</w:t>
            </w:r>
          </w:p>
        </w:tc>
        <w:tc>
          <w:tcPr>
            <w:tcW w:w="7770" w:type="dxa"/>
            <w:shd w:val="clear" w:color="auto" w:fill="auto"/>
            <w:tcMar>
              <w:top w:w="100" w:type="dxa"/>
              <w:left w:w="100" w:type="dxa"/>
              <w:bottom w:w="100" w:type="dxa"/>
              <w:right w:w="100" w:type="dxa"/>
            </w:tcMar>
          </w:tcPr>
          <w:p w14:paraId="654E8C32" w14:textId="77777777" w:rsidR="00BC68A2" w:rsidRDefault="0074482F">
            <w:pPr>
              <w:widowControl w:val="0"/>
              <w:pBdr>
                <w:top w:val="nil"/>
                <w:left w:val="nil"/>
                <w:bottom w:val="nil"/>
                <w:right w:val="nil"/>
                <w:between w:val="nil"/>
              </w:pBdr>
              <w:spacing w:line="240" w:lineRule="auto"/>
            </w:pPr>
            <w:r>
              <w:t>CDE Standards:</w:t>
            </w:r>
          </w:p>
          <w:p w14:paraId="11653FEB" w14:textId="77777777" w:rsidR="00BC68A2" w:rsidRDefault="0074482F">
            <w:pPr>
              <w:widowControl w:val="0"/>
              <w:pBdr>
                <w:top w:val="nil"/>
                <w:left w:val="nil"/>
                <w:bottom w:val="nil"/>
                <w:right w:val="nil"/>
                <w:between w:val="nil"/>
              </w:pBdr>
              <w:spacing w:line="240" w:lineRule="auto"/>
            </w:pPr>
            <w:r>
              <w:t xml:space="preserve">4.1.a.: Engage ethically in civic activities including discussing current </w:t>
            </w:r>
            <w:proofErr w:type="gramStart"/>
            <w:r>
              <w:t>issues,  advocating</w:t>
            </w:r>
            <w:proofErr w:type="gramEnd"/>
            <w:r>
              <w:t xml:space="preserve"> for their rights and the rights of others, practicing their responsibilities, influencing governmental actions, and other community service learning opportunities</w:t>
            </w:r>
            <w:r>
              <w:t>.</w:t>
            </w:r>
          </w:p>
          <w:p w14:paraId="7451E778" w14:textId="77777777" w:rsidR="00BC68A2" w:rsidRDefault="0074482F">
            <w:pPr>
              <w:widowControl w:val="0"/>
              <w:pBdr>
                <w:top w:val="nil"/>
                <w:left w:val="nil"/>
                <w:bottom w:val="nil"/>
                <w:right w:val="nil"/>
                <w:between w:val="nil"/>
              </w:pBdr>
              <w:spacing w:line="240" w:lineRule="auto"/>
            </w:pPr>
            <w:r>
              <w:t xml:space="preserve">4.3.a.: Discuss multiple perspectives on local issues and options for participating in civic life. </w:t>
            </w:r>
          </w:p>
          <w:p w14:paraId="0529E347" w14:textId="77777777" w:rsidR="00BC68A2" w:rsidRDefault="0074482F">
            <w:pPr>
              <w:widowControl w:val="0"/>
              <w:pBdr>
                <w:top w:val="nil"/>
                <w:left w:val="nil"/>
                <w:bottom w:val="nil"/>
                <w:right w:val="nil"/>
                <w:between w:val="nil"/>
              </w:pBdr>
              <w:spacing w:line="240" w:lineRule="auto"/>
            </w:pPr>
            <w:r>
              <w:t>4.3.b.: Analyze and discuss multiple perspectives on state issues and option for participating in civic affairs by shaping policies.</w:t>
            </w:r>
          </w:p>
        </w:tc>
      </w:tr>
      <w:tr w:rsidR="00BC68A2" w14:paraId="5B5E44E7" w14:textId="77777777">
        <w:tc>
          <w:tcPr>
            <w:tcW w:w="2160" w:type="dxa"/>
            <w:shd w:val="clear" w:color="auto" w:fill="auto"/>
            <w:tcMar>
              <w:top w:w="100" w:type="dxa"/>
              <w:left w:w="100" w:type="dxa"/>
              <w:bottom w:w="100" w:type="dxa"/>
              <w:right w:w="100" w:type="dxa"/>
            </w:tcMar>
          </w:tcPr>
          <w:p w14:paraId="4265EE2F" w14:textId="77777777" w:rsidR="00BC68A2" w:rsidRDefault="0074482F">
            <w:pPr>
              <w:pBdr>
                <w:top w:val="nil"/>
                <w:left w:val="nil"/>
                <w:bottom w:val="nil"/>
                <w:right w:val="nil"/>
                <w:between w:val="nil"/>
              </w:pBdr>
              <w:rPr>
                <w:b/>
              </w:rPr>
            </w:pPr>
            <w:r>
              <w:rPr>
                <w:b/>
              </w:rPr>
              <w:t xml:space="preserve">Time Required </w:t>
            </w:r>
          </w:p>
        </w:tc>
        <w:tc>
          <w:tcPr>
            <w:tcW w:w="7770" w:type="dxa"/>
            <w:shd w:val="clear" w:color="auto" w:fill="auto"/>
            <w:tcMar>
              <w:top w:w="100" w:type="dxa"/>
              <w:left w:w="100" w:type="dxa"/>
              <w:bottom w:w="100" w:type="dxa"/>
              <w:right w:w="100" w:type="dxa"/>
            </w:tcMar>
          </w:tcPr>
          <w:p w14:paraId="5B6F640E" w14:textId="77777777" w:rsidR="00BC68A2" w:rsidRDefault="0074482F">
            <w:pPr>
              <w:widowControl w:val="0"/>
              <w:pBdr>
                <w:top w:val="nil"/>
                <w:left w:val="nil"/>
                <w:bottom w:val="nil"/>
                <w:right w:val="nil"/>
                <w:between w:val="nil"/>
              </w:pBdr>
              <w:spacing w:line="240" w:lineRule="auto"/>
            </w:pPr>
            <w:r>
              <w:t xml:space="preserve">Three 90-minute class periods. </w:t>
            </w:r>
          </w:p>
        </w:tc>
      </w:tr>
      <w:tr w:rsidR="00BC68A2" w14:paraId="7FFEDA38" w14:textId="77777777">
        <w:tc>
          <w:tcPr>
            <w:tcW w:w="2160" w:type="dxa"/>
            <w:shd w:val="clear" w:color="auto" w:fill="auto"/>
            <w:tcMar>
              <w:top w:w="100" w:type="dxa"/>
              <w:left w:w="100" w:type="dxa"/>
              <w:bottom w:w="100" w:type="dxa"/>
              <w:right w:w="100" w:type="dxa"/>
            </w:tcMar>
          </w:tcPr>
          <w:p w14:paraId="4A862743" w14:textId="77777777" w:rsidR="00BC68A2" w:rsidRDefault="0074482F">
            <w:pPr>
              <w:widowControl w:val="0"/>
              <w:pBdr>
                <w:top w:val="nil"/>
                <w:left w:val="nil"/>
                <w:bottom w:val="nil"/>
                <w:right w:val="nil"/>
                <w:between w:val="nil"/>
              </w:pBdr>
              <w:spacing w:line="240" w:lineRule="auto"/>
            </w:pPr>
            <w:r>
              <w:rPr>
                <w:b/>
              </w:rPr>
              <w:t>Topics</w:t>
            </w:r>
          </w:p>
        </w:tc>
        <w:tc>
          <w:tcPr>
            <w:tcW w:w="7770" w:type="dxa"/>
            <w:shd w:val="clear" w:color="auto" w:fill="auto"/>
            <w:tcMar>
              <w:top w:w="100" w:type="dxa"/>
              <w:left w:w="100" w:type="dxa"/>
              <w:bottom w:w="100" w:type="dxa"/>
              <w:right w:w="100" w:type="dxa"/>
            </w:tcMar>
          </w:tcPr>
          <w:p w14:paraId="179D0AE9" w14:textId="77777777" w:rsidR="00BC68A2" w:rsidRDefault="0074482F">
            <w:pPr>
              <w:widowControl w:val="0"/>
              <w:pBdr>
                <w:top w:val="nil"/>
                <w:left w:val="nil"/>
                <w:bottom w:val="nil"/>
                <w:right w:val="nil"/>
                <w:between w:val="nil"/>
              </w:pBdr>
              <w:spacing w:line="240" w:lineRule="auto"/>
            </w:pPr>
            <w:r>
              <w:t>Immigration, Civil rights activity, Government/government programs/laws, Political or community participation</w:t>
            </w:r>
          </w:p>
          <w:p w14:paraId="7EB850C0" w14:textId="77777777" w:rsidR="00BC68A2" w:rsidRDefault="0074482F">
            <w:pPr>
              <w:widowControl w:val="0"/>
              <w:pBdr>
                <w:top w:val="nil"/>
                <w:left w:val="nil"/>
                <w:bottom w:val="nil"/>
                <w:right w:val="nil"/>
                <w:between w:val="nil"/>
              </w:pBdr>
              <w:spacing w:line="240" w:lineRule="auto"/>
            </w:pPr>
            <w:r>
              <w:t>Outline topics:  Challenging racism, increasing inclusion, searching for identity; Epilogue, Echoes of the Past, Voices of the Future</w:t>
            </w:r>
          </w:p>
        </w:tc>
      </w:tr>
      <w:tr w:rsidR="00BC68A2" w14:paraId="716AC4DE" w14:textId="77777777">
        <w:tc>
          <w:tcPr>
            <w:tcW w:w="2160" w:type="dxa"/>
            <w:shd w:val="clear" w:color="auto" w:fill="auto"/>
            <w:tcMar>
              <w:top w:w="100" w:type="dxa"/>
              <w:left w:w="100" w:type="dxa"/>
              <w:bottom w:w="100" w:type="dxa"/>
              <w:right w:w="100" w:type="dxa"/>
            </w:tcMar>
          </w:tcPr>
          <w:p w14:paraId="6F069BF0" w14:textId="77777777" w:rsidR="00BC68A2" w:rsidRDefault="0074482F">
            <w:pPr>
              <w:widowControl w:val="0"/>
              <w:pBdr>
                <w:top w:val="nil"/>
                <w:left w:val="nil"/>
                <w:bottom w:val="nil"/>
                <w:right w:val="nil"/>
                <w:between w:val="nil"/>
              </w:pBdr>
              <w:spacing w:line="240" w:lineRule="auto"/>
            </w:pPr>
            <w:r>
              <w:rPr>
                <w:b/>
              </w:rPr>
              <w:t>Time Period</w:t>
            </w:r>
            <w:r>
              <w:rPr>
                <w:b/>
              </w:rPr>
              <w:t>s</w:t>
            </w:r>
          </w:p>
        </w:tc>
        <w:tc>
          <w:tcPr>
            <w:tcW w:w="7770" w:type="dxa"/>
            <w:shd w:val="clear" w:color="auto" w:fill="auto"/>
            <w:tcMar>
              <w:top w:w="100" w:type="dxa"/>
              <w:left w:w="100" w:type="dxa"/>
              <w:bottom w:w="100" w:type="dxa"/>
              <w:right w:w="100" w:type="dxa"/>
            </w:tcMar>
          </w:tcPr>
          <w:p w14:paraId="6B99414B" w14:textId="77777777" w:rsidR="00BC68A2" w:rsidRDefault="0074482F">
            <w:pPr>
              <w:widowControl w:val="0"/>
              <w:pBdr>
                <w:top w:val="nil"/>
                <w:left w:val="nil"/>
                <w:bottom w:val="nil"/>
                <w:right w:val="nil"/>
                <w:between w:val="nil"/>
              </w:pBdr>
              <w:spacing w:line="240" w:lineRule="auto"/>
            </w:pPr>
            <w:r>
              <w:t>1940-1965, 1966-1980, 1980s-1990s, 2000-2013</w:t>
            </w:r>
          </w:p>
        </w:tc>
      </w:tr>
      <w:tr w:rsidR="00BC68A2" w14:paraId="31256736" w14:textId="77777777">
        <w:tc>
          <w:tcPr>
            <w:tcW w:w="2160" w:type="dxa"/>
            <w:shd w:val="clear" w:color="auto" w:fill="auto"/>
            <w:tcMar>
              <w:top w:w="100" w:type="dxa"/>
              <w:left w:w="100" w:type="dxa"/>
              <w:bottom w:w="100" w:type="dxa"/>
              <w:right w:w="100" w:type="dxa"/>
            </w:tcMar>
          </w:tcPr>
          <w:p w14:paraId="280F64C6" w14:textId="77777777" w:rsidR="00BC68A2" w:rsidRDefault="0074482F">
            <w:pPr>
              <w:pBdr>
                <w:top w:val="nil"/>
                <w:left w:val="nil"/>
                <w:bottom w:val="nil"/>
                <w:right w:val="nil"/>
                <w:between w:val="nil"/>
              </w:pBdr>
              <w:rPr>
                <w:b/>
              </w:rPr>
            </w:pPr>
            <w:r>
              <w:rPr>
                <w:b/>
              </w:rPr>
              <w:lastRenderedPageBreak/>
              <w:t>Tags (key words)</w:t>
            </w:r>
          </w:p>
        </w:tc>
        <w:tc>
          <w:tcPr>
            <w:tcW w:w="7770" w:type="dxa"/>
            <w:shd w:val="clear" w:color="auto" w:fill="auto"/>
            <w:tcMar>
              <w:top w:w="100" w:type="dxa"/>
              <w:left w:w="100" w:type="dxa"/>
              <w:bottom w:w="100" w:type="dxa"/>
              <w:right w:w="100" w:type="dxa"/>
            </w:tcMar>
          </w:tcPr>
          <w:p w14:paraId="7199B799" w14:textId="77777777" w:rsidR="00BC68A2" w:rsidRDefault="0074482F">
            <w:pPr>
              <w:widowControl w:val="0"/>
              <w:pBdr>
                <w:top w:val="nil"/>
                <w:left w:val="nil"/>
                <w:bottom w:val="nil"/>
                <w:right w:val="nil"/>
                <w:between w:val="nil"/>
              </w:pBdr>
              <w:spacing w:line="240" w:lineRule="auto"/>
            </w:pPr>
            <w:r>
              <w:t>acculturation, assimilation, citizenship, community, democracy, naturalization, patriotism, Immigration, Civil rights activity, Government/government programs/laws, Political or community participation</w:t>
            </w:r>
          </w:p>
        </w:tc>
      </w:tr>
    </w:tbl>
    <w:p w14:paraId="02F55B90" w14:textId="77777777" w:rsidR="00BC68A2" w:rsidRDefault="00BC68A2">
      <w:pPr>
        <w:pBdr>
          <w:top w:val="nil"/>
          <w:left w:val="nil"/>
          <w:bottom w:val="nil"/>
          <w:right w:val="nil"/>
          <w:between w:val="nil"/>
        </w:pBdr>
      </w:pPr>
    </w:p>
    <w:p w14:paraId="19C647BB" w14:textId="77777777" w:rsidR="00BC68A2" w:rsidRDefault="00BC68A2">
      <w:pPr>
        <w:pBdr>
          <w:top w:val="nil"/>
          <w:left w:val="nil"/>
          <w:bottom w:val="nil"/>
          <w:right w:val="nil"/>
          <w:between w:val="nil"/>
        </w:pBdr>
      </w:pPr>
    </w:p>
    <w:p w14:paraId="66BA8F0D" w14:textId="77777777" w:rsidR="00BC68A2" w:rsidRDefault="0074482F">
      <w:pPr>
        <w:pBdr>
          <w:top w:val="nil"/>
          <w:left w:val="nil"/>
          <w:bottom w:val="nil"/>
          <w:right w:val="nil"/>
          <w:between w:val="nil"/>
        </w:pBdr>
        <w:rPr>
          <w:i/>
          <w:color w:val="FF0000"/>
        </w:rPr>
      </w:pPr>
      <w:bookmarkStart w:id="1" w:name="7356d0mdv2xq" w:colFirst="0" w:colLast="0"/>
      <w:bookmarkEnd w:id="1"/>
      <w:r>
        <w:rPr>
          <w:b/>
          <w:color w:val="274E13"/>
          <w:sz w:val="28"/>
          <w:szCs w:val="28"/>
        </w:rPr>
        <w:t xml:space="preserve">Preparation </w:t>
      </w:r>
      <w:r>
        <w:rPr>
          <w:i/>
          <w:color w:val="FF0000"/>
        </w:rPr>
        <w:t>(Links to worksheets, primary sources a</w:t>
      </w:r>
      <w:r>
        <w:rPr>
          <w:i/>
          <w:color w:val="FF0000"/>
        </w:rPr>
        <w:t>nd other materials):</w:t>
      </w:r>
    </w:p>
    <w:p w14:paraId="1E0EC675" w14:textId="77777777" w:rsidR="00BC68A2" w:rsidRDefault="00BC68A2">
      <w:pPr>
        <w:pBdr>
          <w:top w:val="nil"/>
          <w:left w:val="nil"/>
          <w:bottom w:val="nil"/>
          <w:right w:val="nil"/>
          <w:between w:val="nil"/>
        </w:pBdr>
        <w:rPr>
          <w:b/>
        </w:rPr>
      </w:pP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755"/>
      </w:tblGrid>
      <w:tr w:rsidR="00BC68A2" w14:paraId="74798976" w14:textId="77777777">
        <w:tc>
          <w:tcPr>
            <w:tcW w:w="2175" w:type="dxa"/>
            <w:shd w:val="clear" w:color="auto" w:fill="auto"/>
            <w:tcMar>
              <w:top w:w="100" w:type="dxa"/>
              <w:left w:w="100" w:type="dxa"/>
              <w:bottom w:w="100" w:type="dxa"/>
              <w:right w:w="100" w:type="dxa"/>
            </w:tcMar>
          </w:tcPr>
          <w:p w14:paraId="37E03D16" w14:textId="77777777" w:rsidR="00BC68A2" w:rsidRDefault="0074482F">
            <w:pPr>
              <w:widowControl w:val="0"/>
              <w:pBdr>
                <w:top w:val="nil"/>
                <w:left w:val="nil"/>
                <w:bottom w:val="nil"/>
                <w:right w:val="nil"/>
                <w:between w:val="nil"/>
              </w:pBdr>
              <w:spacing w:line="240" w:lineRule="auto"/>
            </w:pPr>
            <w:r>
              <w:rPr>
                <w:b/>
              </w:rPr>
              <w:t>Materials</w:t>
            </w:r>
          </w:p>
        </w:tc>
        <w:tc>
          <w:tcPr>
            <w:tcW w:w="7755" w:type="dxa"/>
            <w:shd w:val="clear" w:color="auto" w:fill="auto"/>
            <w:tcMar>
              <w:top w:w="100" w:type="dxa"/>
              <w:left w:w="100" w:type="dxa"/>
              <w:bottom w:w="100" w:type="dxa"/>
              <w:right w:w="100" w:type="dxa"/>
            </w:tcMar>
          </w:tcPr>
          <w:p w14:paraId="309452E1" w14:textId="77777777" w:rsidR="00BC68A2" w:rsidRDefault="0074482F">
            <w:pPr>
              <w:widowControl w:val="0"/>
              <w:numPr>
                <w:ilvl w:val="0"/>
                <w:numId w:val="3"/>
              </w:numPr>
              <w:pBdr>
                <w:top w:val="nil"/>
                <w:left w:val="nil"/>
                <w:bottom w:val="nil"/>
                <w:right w:val="nil"/>
                <w:between w:val="nil"/>
              </w:pBdr>
              <w:spacing w:line="240" w:lineRule="auto"/>
            </w:pPr>
            <w:r>
              <w:rPr>
                <w:i/>
              </w:rPr>
              <w:t xml:space="preserve">“What Does It Mean to Be an American?” </w:t>
            </w:r>
            <w:r>
              <w:t>essay</w:t>
            </w:r>
          </w:p>
          <w:p w14:paraId="453C4C11" w14:textId="77777777" w:rsidR="00BC68A2" w:rsidRDefault="0074482F">
            <w:pPr>
              <w:widowControl w:val="0"/>
              <w:numPr>
                <w:ilvl w:val="0"/>
                <w:numId w:val="3"/>
              </w:numPr>
              <w:pBdr>
                <w:top w:val="nil"/>
                <w:left w:val="nil"/>
                <w:bottom w:val="nil"/>
                <w:right w:val="nil"/>
                <w:between w:val="nil"/>
              </w:pBdr>
              <w:spacing w:line="240" w:lineRule="auto"/>
            </w:pPr>
            <w:r>
              <w:t>Various YouTube clips of interviewees describing inclusion / exclusion in Boulder County</w:t>
            </w:r>
          </w:p>
          <w:p w14:paraId="353F0935" w14:textId="77777777" w:rsidR="00BC68A2" w:rsidRDefault="0074482F">
            <w:pPr>
              <w:widowControl w:val="0"/>
              <w:numPr>
                <w:ilvl w:val="0"/>
                <w:numId w:val="3"/>
              </w:numPr>
              <w:pBdr>
                <w:top w:val="nil"/>
                <w:left w:val="nil"/>
                <w:bottom w:val="nil"/>
                <w:right w:val="nil"/>
                <w:between w:val="nil"/>
              </w:pBdr>
              <w:spacing w:line="240" w:lineRule="auto"/>
            </w:pPr>
            <w:r>
              <w:t>Various images of Latinos in particularly “Anglo” fashion (military uniforms, cars, dogs, etc.)</w:t>
            </w:r>
          </w:p>
          <w:p w14:paraId="4E5118B6" w14:textId="77777777" w:rsidR="00BC68A2" w:rsidRDefault="0074482F">
            <w:pPr>
              <w:widowControl w:val="0"/>
              <w:numPr>
                <w:ilvl w:val="0"/>
                <w:numId w:val="3"/>
              </w:numPr>
              <w:pBdr>
                <w:top w:val="nil"/>
                <w:left w:val="nil"/>
                <w:bottom w:val="nil"/>
                <w:right w:val="nil"/>
                <w:between w:val="nil"/>
              </w:pBdr>
              <w:spacing w:line="240" w:lineRule="auto"/>
            </w:pPr>
            <w:r>
              <w:t>Various interview transcripts describing inclusion / exclusion in Boulder County</w:t>
            </w:r>
          </w:p>
          <w:p w14:paraId="182DCB85" w14:textId="77777777" w:rsidR="00BC68A2" w:rsidRDefault="0074482F">
            <w:pPr>
              <w:widowControl w:val="0"/>
              <w:numPr>
                <w:ilvl w:val="0"/>
                <w:numId w:val="3"/>
              </w:numPr>
              <w:pBdr>
                <w:top w:val="nil"/>
                <w:left w:val="nil"/>
                <w:bottom w:val="nil"/>
                <w:right w:val="nil"/>
                <w:between w:val="nil"/>
              </w:pBdr>
              <w:spacing w:line="240" w:lineRule="auto"/>
            </w:pPr>
            <w:r>
              <w:t xml:space="preserve">Various </w:t>
            </w:r>
            <w:r>
              <w:rPr>
                <w:u w:val="single"/>
              </w:rPr>
              <w:t>other</w:t>
            </w:r>
            <w:r>
              <w:t xml:space="preserve"> images, transcripts, and newspaper articles that will aid in “evi</w:t>
            </w:r>
            <w:r>
              <w:t>dentiary support” for assimilation and acculturation, or lack is thereof</w:t>
            </w:r>
          </w:p>
          <w:p w14:paraId="2FE57925" w14:textId="77777777" w:rsidR="00BC68A2" w:rsidRDefault="0074482F">
            <w:pPr>
              <w:widowControl w:val="0"/>
              <w:numPr>
                <w:ilvl w:val="0"/>
                <w:numId w:val="3"/>
              </w:numPr>
              <w:pBdr>
                <w:top w:val="nil"/>
                <w:left w:val="nil"/>
                <w:bottom w:val="nil"/>
                <w:right w:val="nil"/>
                <w:between w:val="nil"/>
              </w:pBdr>
              <w:spacing w:line="240" w:lineRule="auto"/>
            </w:pPr>
            <w:r>
              <w:t>“Samples of ‘Americanization’”</w:t>
            </w:r>
          </w:p>
          <w:p w14:paraId="11655364" w14:textId="77777777" w:rsidR="00BC68A2" w:rsidRDefault="0074482F">
            <w:pPr>
              <w:widowControl w:val="0"/>
              <w:numPr>
                <w:ilvl w:val="0"/>
                <w:numId w:val="3"/>
              </w:numPr>
              <w:pBdr>
                <w:top w:val="nil"/>
                <w:left w:val="nil"/>
                <w:bottom w:val="nil"/>
                <w:right w:val="nil"/>
                <w:between w:val="nil"/>
              </w:pBdr>
              <w:spacing w:line="240" w:lineRule="auto"/>
            </w:pPr>
            <w:r>
              <w:t>“Samples of ‘Ostracism’”</w:t>
            </w:r>
          </w:p>
          <w:p w14:paraId="773CD9B9" w14:textId="77777777" w:rsidR="00BC68A2" w:rsidRDefault="0074482F">
            <w:pPr>
              <w:widowControl w:val="0"/>
              <w:numPr>
                <w:ilvl w:val="0"/>
                <w:numId w:val="3"/>
              </w:numPr>
              <w:pBdr>
                <w:top w:val="nil"/>
                <w:left w:val="nil"/>
                <w:bottom w:val="nil"/>
                <w:right w:val="nil"/>
                <w:between w:val="nil"/>
              </w:pBdr>
              <w:spacing w:line="240" w:lineRule="auto"/>
            </w:pPr>
            <w:r>
              <w:t>Report by the PEW Research Center on Multiracial America</w:t>
            </w:r>
          </w:p>
        </w:tc>
      </w:tr>
      <w:tr w:rsidR="00BC68A2" w14:paraId="0F0637DF" w14:textId="77777777">
        <w:tc>
          <w:tcPr>
            <w:tcW w:w="2175" w:type="dxa"/>
            <w:shd w:val="clear" w:color="auto" w:fill="auto"/>
            <w:tcMar>
              <w:top w:w="100" w:type="dxa"/>
              <w:left w:w="100" w:type="dxa"/>
              <w:bottom w:w="100" w:type="dxa"/>
              <w:right w:w="100" w:type="dxa"/>
            </w:tcMar>
          </w:tcPr>
          <w:p w14:paraId="759B6C6D" w14:textId="77777777" w:rsidR="00BC68A2" w:rsidRDefault="0074482F">
            <w:pPr>
              <w:widowControl w:val="0"/>
              <w:pBdr>
                <w:top w:val="nil"/>
                <w:left w:val="nil"/>
                <w:bottom w:val="nil"/>
                <w:right w:val="nil"/>
                <w:between w:val="nil"/>
              </w:pBdr>
              <w:spacing w:line="240" w:lineRule="auto"/>
              <w:rPr>
                <w:b/>
              </w:rPr>
            </w:pPr>
            <w:r>
              <w:rPr>
                <w:b/>
              </w:rPr>
              <w:t>Resources/Links</w:t>
            </w:r>
          </w:p>
        </w:tc>
        <w:tc>
          <w:tcPr>
            <w:tcW w:w="7755" w:type="dxa"/>
            <w:shd w:val="clear" w:color="auto" w:fill="auto"/>
            <w:tcMar>
              <w:top w:w="100" w:type="dxa"/>
              <w:left w:w="100" w:type="dxa"/>
              <w:bottom w:w="100" w:type="dxa"/>
              <w:right w:w="100" w:type="dxa"/>
            </w:tcMar>
          </w:tcPr>
          <w:p w14:paraId="669B757A" w14:textId="77777777" w:rsidR="00BC68A2" w:rsidRDefault="0074482F">
            <w:pPr>
              <w:widowControl w:val="0"/>
              <w:numPr>
                <w:ilvl w:val="0"/>
                <w:numId w:val="4"/>
              </w:numPr>
              <w:pBdr>
                <w:top w:val="nil"/>
                <w:left w:val="nil"/>
                <w:bottom w:val="nil"/>
                <w:right w:val="nil"/>
                <w:between w:val="nil"/>
              </w:pBdr>
              <w:spacing w:line="240" w:lineRule="auto"/>
            </w:pPr>
            <w:r>
              <w:rPr>
                <w:i/>
              </w:rPr>
              <w:t>“What Does...American?”</w:t>
            </w:r>
            <w:r>
              <w:t xml:space="preserve"> </w:t>
            </w:r>
            <w:hyperlink r:id="rId7">
              <w:r>
                <w:rPr>
                  <w:color w:val="1155CC"/>
                  <w:u w:val="single"/>
                </w:rPr>
                <w:t>ess</w:t>
              </w:r>
              <w:r>
                <w:rPr>
                  <w:color w:val="1155CC"/>
                  <w:u w:val="single"/>
                </w:rPr>
                <w:t>a</w:t>
              </w:r>
              <w:r>
                <w:rPr>
                  <w:color w:val="1155CC"/>
                  <w:u w:val="single"/>
                </w:rPr>
                <w:t>y</w:t>
              </w:r>
            </w:hyperlink>
          </w:p>
          <w:p w14:paraId="74F6A81A" w14:textId="345A4D0A" w:rsidR="00BC68A2" w:rsidRDefault="00856B84">
            <w:pPr>
              <w:widowControl w:val="0"/>
              <w:numPr>
                <w:ilvl w:val="0"/>
                <w:numId w:val="4"/>
              </w:numPr>
              <w:pBdr>
                <w:top w:val="nil"/>
                <w:left w:val="nil"/>
                <w:bottom w:val="nil"/>
                <w:right w:val="nil"/>
                <w:between w:val="nil"/>
              </w:pBdr>
              <w:spacing w:line="240" w:lineRule="auto"/>
            </w:pPr>
            <w:hyperlink r:id="rId8" w:history="1">
              <w:r w:rsidRPr="00463C66">
                <w:rPr>
                  <w:rStyle w:val="Hyperlink"/>
                </w:rPr>
                <w:t>https://www.youtube.com/watch?v=8dlUTucR17w</w:t>
              </w:r>
            </w:hyperlink>
            <w:r>
              <w:t xml:space="preserve"> </w:t>
            </w:r>
            <w:r w:rsidR="0074482F">
              <w:t>(Clip from an audio interview with Virginia Maestas, from 2013, de</w:t>
            </w:r>
            <w:r w:rsidR="0074482F">
              <w:t>scribing racism in Longmont and Boulder during the late 1940s/ early 1950s and her mother’s embarrassment about Latino customs)</w:t>
            </w:r>
          </w:p>
          <w:p w14:paraId="359BE508" w14:textId="77777777" w:rsidR="00BC68A2" w:rsidRDefault="0074482F">
            <w:pPr>
              <w:widowControl w:val="0"/>
              <w:numPr>
                <w:ilvl w:val="0"/>
                <w:numId w:val="4"/>
              </w:numPr>
              <w:pBdr>
                <w:top w:val="nil"/>
                <w:left w:val="nil"/>
                <w:bottom w:val="nil"/>
                <w:right w:val="nil"/>
                <w:between w:val="nil"/>
              </w:pBdr>
              <w:spacing w:line="240" w:lineRule="auto"/>
            </w:pPr>
            <w:hyperlink r:id="rId9">
              <w:r>
                <w:rPr>
                  <w:color w:val="1155CC"/>
                  <w:u w:val="single"/>
                </w:rPr>
                <w:t>https://youtu.be/c8gW9X</w:t>
              </w:r>
              <w:r>
                <w:rPr>
                  <w:color w:val="1155CC"/>
                  <w:u w:val="single"/>
                </w:rPr>
                <w:t>z</w:t>
              </w:r>
              <w:r>
                <w:rPr>
                  <w:color w:val="1155CC"/>
                  <w:u w:val="single"/>
                </w:rPr>
                <w:t>NBw0</w:t>
              </w:r>
            </w:hyperlink>
            <w:r>
              <w:t xml:space="preserve"> (Clip from an audio interview with Doris Gonzalez i</w:t>
            </w:r>
            <w:r>
              <w:t>n 2013, who had light skin, describing how she was not served initially at a restaurant in Longmont with a “white trade only” sign in 1947, and other examples of racism)</w:t>
            </w:r>
          </w:p>
          <w:p w14:paraId="38AE39DA" w14:textId="77777777" w:rsidR="00BC68A2" w:rsidRDefault="0074482F">
            <w:pPr>
              <w:widowControl w:val="0"/>
              <w:numPr>
                <w:ilvl w:val="0"/>
                <w:numId w:val="4"/>
              </w:numPr>
              <w:pBdr>
                <w:top w:val="nil"/>
                <w:left w:val="nil"/>
                <w:bottom w:val="nil"/>
                <w:right w:val="nil"/>
                <w:between w:val="nil"/>
              </w:pBdr>
              <w:spacing w:line="240" w:lineRule="auto"/>
            </w:pPr>
            <w:hyperlink r:id="rId10">
              <w:r>
                <w:rPr>
                  <w:color w:val="1155CC"/>
                  <w:u w:val="single"/>
                </w:rPr>
                <w:t>http://bocolatinohistory.colorado.edu/d</w:t>
              </w:r>
              <w:r>
                <w:rPr>
                  <w:color w:val="1155CC"/>
                  <w:u w:val="single"/>
                </w:rPr>
                <w:t>o</w:t>
              </w:r>
              <w:r>
                <w:rPr>
                  <w:color w:val="1155CC"/>
                  <w:u w:val="single"/>
                </w:rPr>
                <w:t>cument/oral-history-alex-gonzales-pt-2</w:t>
              </w:r>
            </w:hyperlink>
            <w:r>
              <w:t xml:space="preserve"> (Part of transcript of interview with Alex Gonzales, around 1987, describing racism, “White Trade Only” signs, and how he removed one of them)</w:t>
            </w:r>
          </w:p>
          <w:p w14:paraId="0EEE20C9" w14:textId="6A014967" w:rsidR="00BC68A2" w:rsidRDefault="00856B84">
            <w:pPr>
              <w:widowControl w:val="0"/>
              <w:numPr>
                <w:ilvl w:val="0"/>
                <w:numId w:val="4"/>
              </w:numPr>
              <w:pBdr>
                <w:top w:val="nil"/>
                <w:left w:val="nil"/>
                <w:bottom w:val="nil"/>
                <w:right w:val="nil"/>
                <w:between w:val="nil"/>
              </w:pBdr>
              <w:spacing w:line="240" w:lineRule="auto"/>
            </w:pPr>
            <w:r>
              <w:fldChar w:fldCharType="begin"/>
            </w:r>
            <w:r>
              <w:instrText xml:space="preserve"> HYPERLINK "</w:instrText>
            </w:r>
            <w:r w:rsidRPr="00856B84">
              <w:instrText>https://bocolatinohistory.colorado.edu/document/transcript-interview-mary-gonzales-tafoya-p-2</w:instrText>
            </w:r>
            <w:r>
              <w:instrText xml:space="preserve">" </w:instrText>
            </w:r>
            <w:r>
              <w:fldChar w:fldCharType="separate"/>
            </w:r>
            <w:r w:rsidRPr="00463C66">
              <w:rPr>
                <w:rStyle w:val="Hyperlink"/>
              </w:rPr>
              <w:t>https://bocolatinohistory.colorado.edu/document/transcript-interview-mary-gonzales-tafoya-p-2</w:t>
            </w:r>
            <w:r>
              <w:fldChar w:fldCharType="end"/>
            </w:r>
            <w:r>
              <w:t xml:space="preserve"> </w:t>
            </w:r>
            <w:r w:rsidR="0074482F">
              <w:t>(Part of an interview transcript, 2009, in which Mary G</w:t>
            </w:r>
            <w:r w:rsidR="0074482F">
              <w:t>onzales Tafoya describes how her dad tore down the racist sign when a Longmont restaurant wouldn’t serve his brother, who had just returned from fighting in WWII)</w:t>
            </w:r>
          </w:p>
          <w:p w14:paraId="606C8886" w14:textId="77777777" w:rsidR="00BC68A2" w:rsidRDefault="0074482F">
            <w:pPr>
              <w:widowControl w:val="0"/>
              <w:numPr>
                <w:ilvl w:val="0"/>
                <w:numId w:val="4"/>
              </w:numPr>
              <w:pBdr>
                <w:top w:val="nil"/>
                <w:left w:val="nil"/>
                <w:bottom w:val="nil"/>
                <w:right w:val="nil"/>
                <w:between w:val="nil"/>
              </w:pBdr>
              <w:spacing w:line="240" w:lineRule="auto"/>
            </w:pPr>
            <w:hyperlink r:id="rId11">
              <w:r>
                <w:rPr>
                  <w:color w:val="1155CC"/>
                  <w:u w:val="single"/>
                </w:rPr>
                <w:t>http://bocolatinohistory.colorado.edu/newspaper/4th-grade-students-prepare-mexic</w:t>
              </w:r>
              <w:r>
                <w:rPr>
                  <w:color w:val="1155CC"/>
                  <w:u w:val="single"/>
                </w:rPr>
                <w:t>a</w:t>
              </w:r>
              <w:r>
                <w:rPr>
                  <w:color w:val="1155CC"/>
                  <w:u w:val="single"/>
                </w:rPr>
                <w:t>n-lunch-1965</w:t>
              </w:r>
            </w:hyperlink>
            <w:r>
              <w:t xml:space="preserve"> (Newspaper article from 1965 about 4th grade students preparing Mexican lunch, part of effort to make Boulder schools more international)</w:t>
            </w:r>
          </w:p>
          <w:p w14:paraId="3EBE5DCA" w14:textId="77777777" w:rsidR="00BC68A2" w:rsidRDefault="0074482F">
            <w:pPr>
              <w:numPr>
                <w:ilvl w:val="0"/>
                <w:numId w:val="4"/>
              </w:numPr>
              <w:pBdr>
                <w:top w:val="nil"/>
                <w:left w:val="nil"/>
                <w:bottom w:val="nil"/>
                <w:right w:val="nil"/>
                <w:between w:val="nil"/>
              </w:pBdr>
            </w:pPr>
            <w:hyperlink r:id="rId12">
              <w:r>
                <w:rPr>
                  <w:color w:val="1155CC"/>
                  <w:u w:val="single"/>
                </w:rPr>
                <w:t>https://youtu.be/DvGKv5s</w:t>
              </w:r>
              <w:r>
                <w:rPr>
                  <w:color w:val="1155CC"/>
                  <w:u w:val="single"/>
                </w:rPr>
                <w:t>j</w:t>
              </w:r>
              <w:r>
                <w:rPr>
                  <w:color w:val="1155CC"/>
                  <w:u w:val="single"/>
                </w:rPr>
                <w:t>Wa4</w:t>
              </w:r>
            </w:hyperlink>
            <w:r>
              <w:t xml:space="preserve"> (Segment of audio interview with Virginia Maestas, 1978, describing how some young Latinos in the 1950s and 1960s felt pressured to assimilate and were ambivalent about retaining their culture/ identity)</w:t>
            </w:r>
          </w:p>
          <w:p w14:paraId="2820D172" w14:textId="77777777" w:rsidR="00BC68A2" w:rsidRDefault="0074482F">
            <w:pPr>
              <w:numPr>
                <w:ilvl w:val="0"/>
                <w:numId w:val="4"/>
              </w:numPr>
              <w:pBdr>
                <w:top w:val="nil"/>
                <w:left w:val="nil"/>
                <w:bottom w:val="nil"/>
                <w:right w:val="nil"/>
                <w:between w:val="nil"/>
              </w:pBdr>
              <w:spacing w:line="240" w:lineRule="auto"/>
            </w:pPr>
            <w:r>
              <w:lastRenderedPageBreak/>
              <w:t>A variety of other images, transcripts, and newspap</w:t>
            </w:r>
            <w:r>
              <w:t xml:space="preserve">er articles. Teacher should click </w:t>
            </w:r>
            <w:hyperlink r:id="rId13">
              <w:r>
                <w:rPr>
                  <w:color w:val="1155CC"/>
                  <w:u w:val="single"/>
                </w:rPr>
                <w:t>her</w:t>
              </w:r>
              <w:r>
                <w:rPr>
                  <w:color w:val="1155CC"/>
                  <w:u w:val="single"/>
                </w:rPr>
                <w:t>e</w:t>
              </w:r>
            </w:hyperlink>
            <w:r>
              <w:t xml:space="preserve"> and search for the following terms by ID, although this is not an exhaustive list: </w:t>
            </w:r>
            <w:r>
              <w:rPr>
                <w:b/>
              </w:rPr>
              <w:t>FP-158, LHS-022, LHS-068, LHS-150, LHS-202, LHS-321, M</w:t>
            </w:r>
            <w:r>
              <w:rPr>
                <w:b/>
              </w:rPr>
              <w:t>KM-267_0, MKM-413, MKM-527, MKM-701, SCW-022, SCW-075, SCW-076, SCW-077, SCW-078, SCW-091</w:t>
            </w:r>
            <w:r>
              <w:t xml:space="preserve">. See “Samples of ‘Americanization’” </w:t>
            </w:r>
            <w:hyperlink r:id="rId14">
              <w:r>
                <w:rPr>
                  <w:color w:val="1155CC"/>
                  <w:u w:val="single"/>
                </w:rPr>
                <w:t>h</w:t>
              </w:r>
              <w:r>
                <w:rPr>
                  <w:color w:val="1155CC"/>
                  <w:u w:val="single"/>
                </w:rPr>
                <w:t>e</w:t>
              </w:r>
              <w:r>
                <w:rPr>
                  <w:color w:val="1155CC"/>
                  <w:u w:val="single"/>
                </w:rPr>
                <w:t>re</w:t>
              </w:r>
            </w:hyperlink>
            <w:r>
              <w:t xml:space="preserve"> and “Samples of </w:t>
            </w:r>
            <w:r>
              <w:t xml:space="preserve">‘Ostracism’” </w:t>
            </w:r>
            <w:hyperlink r:id="rId15">
              <w:r>
                <w:rPr>
                  <w:color w:val="1155CC"/>
                  <w:u w:val="single"/>
                </w:rPr>
                <w:t>he</w:t>
              </w:r>
              <w:r>
                <w:rPr>
                  <w:color w:val="1155CC"/>
                  <w:u w:val="single"/>
                </w:rPr>
                <w:t>r</w:t>
              </w:r>
              <w:r>
                <w:rPr>
                  <w:color w:val="1155CC"/>
                  <w:u w:val="single"/>
                </w:rPr>
                <w:t>e</w:t>
              </w:r>
            </w:hyperlink>
            <w:r>
              <w:t xml:space="preserve"> for organized and categorized images and prompts. </w:t>
            </w:r>
          </w:p>
          <w:p w14:paraId="0E0FCBB3" w14:textId="77777777" w:rsidR="00BC68A2" w:rsidRDefault="0074482F">
            <w:pPr>
              <w:numPr>
                <w:ilvl w:val="0"/>
                <w:numId w:val="4"/>
              </w:numPr>
              <w:pBdr>
                <w:top w:val="nil"/>
                <w:left w:val="nil"/>
                <w:bottom w:val="nil"/>
                <w:right w:val="nil"/>
                <w:between w:val="nil"/>
              </w:pBdr>
              <w:spacing w:line="240" w:lineRule="auto"/>
            </w:pPr>
            <w:r>
              <w:t xml:space="preserve">A </w:t>
            </w:r>
            <w:hyperlink r:id="rId16">
              <w:r>
                <w:rPr>
                  <w:color w:val="1155CC"/>
                  <w:u w:val="single"/>
                </w:rPr>
                <w:t>surv</w:t>
              </w:r>
              <w:r>
                <w:rPr>
                  <w:color w:val="1155CC"/>
                  <w:u w:val="single"/>
                </w:rPr>
                <w:t>e</w:t>
              </w:r>
              <w:r>
                <w:rPr>
                  <w:color w:val="1155CC"/>
                  <w:u w:val="single"/>
                </w:rPr>
                <w:t>y</w:t>
              </w:r>
            </w:hyperlink>
            <w:r>
              <w:t xml:space="preserve"> by PEW Research Center on Multiracial America.</w:t>
            </w:r>
          </w:p>
        </w:tc>
      </w:tr>
    </w:tbl>
    <w:p w14:paraId="7C9A0F12" w14:textId="77777777" w:rsidR="00BC68A2" w:rsidRDefault="00BC68A2">
      <w:pPr>
        <w:pBdr>
          <w:top w:val="nil"/>
          <w:left w:val="nil"/>
          <w:bottom w:val="nil"/>
          <w:right w:val="nil"/>
          <w:between w:val="nil"/>
        </w:pBdr>
        <w:rPr>
          <w:b/>
        </w:rPr>
      </w:pPr>
    </w:p>
    <w:p w14:paraId="3D41140F" w14:textId="77777777" w:rsidR="00BC68A2" w:rsidRDefault="00BC68A2">
      <w:pPr>
        <w:pBdr>
          <w:top w:val="nil"/>
          <w:left w:val="nil"/>
          <w:bottom w:val="nil"/>
          <w:right w:val="nil"/>
          <w:between w:val="nil"/>
        </w:pBdr>
      </w:pPr>
    </w:p>
    <w:p w14:paraId="04AB5A4C" w14:textId="77777777" w:rsidR="00BC68A2" w:rsidRDefault="0074482F">
      <w:pPr>
        <w:pBdr>
          <w:top w:val="nil"/>
          <w:left w:val="nil"/>
          <w:bottom w:val="nil"/>
          <w:right w:val="nil"/>
          <w:between w:val="nil"/>
        </w:pBdr>
        <w:rPr>
          <w:sz w:val="28"/>
          <w:szCs w:val="28"/>
        </w:rPr>
      </w:pPr>
      <w:bookmarkStart w:id="2" w:name="sdnwets442sm" w:colFirst="0" w:colLast="0"/>
      <w:bookmarkEnd w:id="2"/>
      <w:r>
        <w:rPr>
          <w:b/>
          <w:color w:val="274E13"/>
          <w:sz w:val="28"/>
          <w:szCs w:val="28"/>
        </w:rPr>
        <w:t xml:space="preserve">Lesson Procedure </w:t>
      </w:r>
      <w:r>
        <w:rPr>
          <w:i/>
          <w:color w:val="FF0000"/>
        </w:rPr>
        <w:t>(Step by Step Instructions):</w:t>
      </w:r>
      <w:r>
        <w:rPr>
          <w:sz w:val="28"/>
          <w:szCs w:val="28"/>
        </w:rPr>
        <w:t xml:space="preserve"> </w:t>
      </w:r>
    </w:p>
    <w:p w14:paraId="3CB3B6BA" w14:textId="77777777" w:rsidR="00BC68A2" w:rsidRDefault="00BC68A2">
      <w:pPr>
        <w:pBdr>
          <w:top w:val="nil"/>
          <w:left w:val="nil"/>
          <w:bottom w:val="nil"/>
          <w:right w:val="nil"/>
          <w:between w:val="nil"/>
        </w:pBdr>
      </w:pP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BC68A2" w14:paraId="36CB8517" w14:textId="77777777">
        <w:tc>
          <w:tcPr>
            <w:tcW w:w="9915" w:type="dxa"/>
            <w:shd w:val="clear" w:color="auto" w:fill="auto"/>
            <w:tcMar>
              <w:top w:w="100" w:type="dxa"/>
              <w:left w:w="100" w:type="dxa"/>
              <w:bottom w:w="100" w:type="dxa"/>
              <w:right w:w="100" w:type="dxa"/>
            </w:tcMar>
          </w:tcPr>
          <w:p w14:paraId="5575E259" w14:textId="77777777" w:rsidR="00BC68A2" w:rsidRDefault="0074482F">
            <w:pPr>
              <w:widowControl w:val="0"/>
              <w:pBdr>
                <w:top w:val="nil"/>
                <w:left w:val="nil"/>
                <w:bottom w:val="nil"/>
                <w:right w:val="nil"/>
                <w:between w:val="nil"/>
              </w:pBdr>
              <w:spacing w:line="240" w:lineRule="auto"/>
            </w:pPr>
            <w:r>
              <w:t xml:space="preserve">One of the most important introductory themes of American government is the discussion and evaluation of the foundations of the government system as one that is </w:t>
            </w:r>
            <w:proofErr w:type="gramStart"/>
            <w:r>
              <w:t>similar to</w:t>
            </w:r>
            <w:proofErr w:type="gramEnd"/>
            <w:r>
              <w:t>, yet distinctly different from, the governments of Europe. Many of these differences</w:t>
            </w:r>
            <w:r>
              <w:t xml:space="preserve"> arose from the fact that </w:t>
            </w:r>
            <w:proofErr w:type="gramStart"/>
            <w:r>
              <w:t>in order for</w:t>
            </w:r>
            <w:proofErr w:type="gramEnd"/>
            <w:r>
              <w:t xml:space="preserve"> the Colonies to collectively individuate from their European brethren, early Founders had to consider themselves distinctly American, not English or otherwise European. In the words of Thomas Paine, author of </w:t>
            </w:r>
            <w:r>
              <w:rPr>
                <w:i/>
              </w:rPr>
              <w:t>Common S</w:t>
            </w:r>
            <w:r>
              <w:rPr>
                <w:i/>
              </w:rPr>
              <w:t>ense</w:t>
            </w:r>
            <w:r>
              <w:t xml:space="preserve">: </w:t>
            </w:r>
            <w:r>
              <w:rPr>
                <w:i/>
              </w:rPr>
              <w:t xml:space="preserve">“[W]e </w:t>
            </w:r>
            <w:proofErr w:type="gramStart"/>
            <w:r>
              <w:rPr>
                <w:i/>
              </w:rPr>
              <w:t>are</w:t>
            </w:r>
            <w:proofErr w:type="gramEnd"/>
            <w:r>
              <w:rPr>
                <w:i/>
              </w:rPr>
              <w:t xml:space="preserve"> young, and we have been distressed; but our concord hath withstood our troubles, and fixes a memorable area for posterity to glory in.”</w:t>
            </w:r>
          </w:p>
          <w:p w14:paraId="267955F0" w14:textId="77777777" w:rsidR="00BC68A2" w:rsidRDefault="00BC68A2">
            <w:pPr>
              <w:widowControl w:val="0"/>
              <w:pBdr>
                <w:top w:val="nil"/>
                <w:left w:val="nil"/>
                <w:bottom w:val="nil"/>
                <w:right w:val="nil"/>
                <w:between w:val="nil"/>
              </w:pBdr>
              <w:spacing w:line="240" w:lineRule="auto"/>
            </w:pPr>
          </w:p>
          <w:p w14:paraId="17E2975B" w14:textId="77777777" w:rsidR="00BC68A2" w:rsidRDefault="0074482F">
            <w:pPr>
              <w:widowControl w:val="0"/>
              <w:pBdr>
                <w:top w:val="nil"/>
                <w:left w:val="nil"/>
                <w:bottom w:val="nil"/>
                <w:right w:val="nil"/>
                <w:between w:val="nil"/>
              </w:pBdr>
              <w:spacing w:line="240" w:lineRule="auto"/>
            </w:pPr>
            <w:r>
              <w:t>Their new form of government, though in fact very similar to that of the representative British governm</w:t>
            </w:r>
            <w:r>
              <w:t xml:space="preserve">ent, became based on principles of democracy, representation, and the Latin </w:t>
            </w:r>
            <w:r>
              <w:rPr>
                <w:i/>
              </w:rPr>
              <w:t>civitas</w:t>
            </w:r>
            <w:r>
              <w:t xml:space="preserve"> (“community” or “collective state”). However, early factions developed as to how, when, and to what extent, would citizens of the new nation be incorporated into the Republ</w:t>
            </w:r>
            <w:r>
              <w:t xml:space="preserve">ic. Would the Republic be represented and served by Federalists or Anti-Federalists? Coastal or rural dwellers? Propertied landowners? Whites or blacks? In essence, “What Does It Mean to Be </w:t>
            </w:r>
            <w:proofErr w:type="gramStart"/>
            <w:r>
              <w:t>An</w:t>
            </w:r>
            <w:proofErr w:type="gramEnd"/>
            <w:r>
              <w:t xml:space="preserve"> American?”</w:t>
            </w:r>
          </w:p>
          <w:p w14:paraId="6AD53641" w14:textId="77777777" w:rsidR="00BC68A2" w:rsidRDefault="00BC68A2">
            <w:pPr>
              <w:widowControl w:val="0"/>
              <w:pBdr>
                <w:top w:val="nil"/>
                <w:left w:val="nil"/>
                <w:bottom w:val="nil"/>
                <w:right w:val="nil"/>
                <w:between w:val="nil"/>
              </w:pBdr>
              <w:spacing w:line="240" w:lineRule="auto"/>
            </w:pPr>
          </w:p>
          <w:p w14:paraId="108F3E4C" w14:textId="77777777" w:rsidR="00BC68A2" w:rsidRDefault="0074482F">
            <w:pPr>
              <w:widowControl w:val="0"/>
              <w:pBdr>
                <w:top w:val="nil"/>
                <w:left w:val="nil"/>
                <w:bottom w:val="nil"/>
                <w:right w:val="nil"/>
                <w:between w:val="nil"/>
              </w:pBdr>
              <w:spacing w:line="240" w:lineRule="auto"/>
            </w:pPr>
            <w:r>
              <w:t xml:space="preserve">With this pivotal phrase, students will need to evaluate the process of “becoming an American,” when that process starts and reaches completion, and ultimately, whether one must </w:t>
            </w:r>
            <w:r>
              <w:rPr>
                <w:u w:val="single"/>
              </w:rPr>
              <w:t>assimilate</w:t>
            </w:r>
            <w:r>
              <w:t xml:space="preserve"> or </w:t>
            </w:r>
            <w:r>
              <w:rPr>
                <w:u w:val="single"/>
              </w:rPr>
              <w:t>acculturate</w:t>
            </w:r>
            <w:r>
              <w:t xml:space="preserve">. Can an “American” be </w:t>
            </w:r>
            <w:r>
              <w:rPr>
                <w:u w:val="single"/>
              </w:rPr>
              <w:t>quantified</w:t>
            </w:r>
            <w:r>
              <w:t xml:space="preserve">? For example, must </w:t>
            </w:r>
            <w:r>
              <w:t>someone “eat hot dogs and play baseball” in order to become an American? Learn English? Students will need to evaluate these ideas, and more.</w:t>
            </w:r>
          </w:p>
          <w:p w14:paraId="6255A5A0" w14:textId="77777777" w:rsidR="00BC68A2" w:rsidRDefault="00BC68A2">
            <w:pPr>
              <w:widowControl w:val="0"/>
              <w:pBdr>
                <w:top w:val="nil"/>
                <w:left w:val="nil"/>
                <w:bottom w:val="nil"/>
                <w:right w:val="nil"/>
                <w:between w:val="nil"/>
              </w:pBdr>
              <w:spacing w:line="240" w:lineRule="auto"/>
            </w:pPr>
          </w:p>
          <w:p w14:paraId="0ABFD7ED" w14:textId="77777777" w:rsidR="00BC68A2" w:rsidRDefault="0074482F">
            <w:pPr>
              <w:widowControl w:val="0"/>
              <w:pBdr>
                <w:top w:val="nil"/>
                <w:left w:val="nil"/>
                <w:bottom w:val="nil"/>
                <w:right w:val="nil"/>
                <w:between w:val="nil"/>
              </w:pBdr>
              <w:spacing w:line="240" w:lineRule="auto"/>
            </w:pPr>
            <w:r>
              <w:t xml:space="preserve">The end of this discussion will evolve into yet another discussion of </w:t>
            </w:r>
            <w:proofErr w:type="gramStart"/>
            <w:r>
              <w:t>whether or not</w:t>
            </w:r>
            <w:proofErr w:type="gramEnd"/>
            <w:r>
              <w:t xml:space="preserve"> certain ethnic and cultural </w:t>
            </w:r>
            <w:r>
              <w:t>groups desire to “be American” or to assume someone’s “standard” of what an “American” truly is. This discussion will take us into the concepts of “assimilation” vs. “acculturation.” Students will challenge the concept of “American” as a quantifiable vs. q</w:t>
            </w:r>
            <w:r>
              <w:t>ualifiable concept. Lastly, students will discuss the state of multiculturalism and multiracialism in today’s America. The lesson outline is as follows:</w:t>
            </w:r>
          </w:p>
          <w:p w14:paraId="7CCB48AE" w14:textId="77777777" w:rsidR="00BC68A2" w:rsidRDefault="00BC68A2">
            <w:pPr>
              <w:widowControl w:val="0"/>
              <w:pBdr>
                <w:top w:val="nil"/>
                <w:left w:val="nil"/>
                <w:bottom w:val="nil"/>
                <w:right w:val="nil"/>
                <w:between w:val="nil"/>
              </w:pBdr>
              <w:spacing w:line="240" w:lineRule="auto"/>
            </w:pPr>
          </w:p>
          <w:p w14:paraId="1DB03426" w14:textId="77777777" w:rsidR="00BC68A2" w:rsidRDefault="0074482F">
            <w:pPr>
              <w:widowControl w:val="0"/>
              <w:pBdr>
                <w:top w:val="nil"/>
                <w:left w:val="nil"/>
                <w:bottom w:val="nil"/>
                <w:right w:val="nil"/>
                <w:between w:val="nil"/>
              </w:pBdr>
              <w:spacing w:line="240" w:lineRule="auto"/>
              <w:rPr>
                <w:b/>
              </w:rPr>
            </w:pPr>
            <w:r>
              <w:rPr>
                <w:b/>
                <w:u w:val="single"/>
              </w:rPr>
              <w:t>DAY 1</w:t>
            </w:r>
          </w:p>
          <w:p w14:paraId="0BCD4FE1" w14:textId="77777777" w:rsidR="00BC68A2" w:rsidRDefault="00BC68A2">
            <w:pPr>
              <w:widowControl w:val="0"/>
              <w:pBdr>
                <w:top w:val="nil"/>
                <w:left w:val="nil"/>
                <w:bottom w:val="nil"/>
                <w:right w:val="nil"/>
                <w:between w:val="nil"/>
              </w:pBdr>
              <w:spacing w:line="240" w:lineRule="auto"/>
            </w:pPr>
          </w:p>
          <w:p w14:paraId="5E7E1572" w14:textId="77777777" w:rsidR="00BC68A2" w:rsidRDefault="0074482F">
            <w:pPr>
              <w:widowControl w:val="0"/>
              <w:numPr>
                <w:ilvl w:val="0"/>
                <w:numId w:val="2"/>
              </w:numPr>
              <w:pBdr>
                <w:top w:val="nil"/>
                <w:left w:val="nil"/>
                <w:bottom w:val="nil"/>
                <w:right w:val="nil"/>
                <w:between w:val="nil"/>
              </w:pBdr>
              <w:spacing w:line="240" w:lineRule="auto"/>
            </w:pPr>
            <w:r>
              <w:t>After initial discussion of classroom norms, expectations, and reminders about etiquette and ve</w:t>
            </w:r>
            <w:r>
              <w:t xml:space="preserve">rbiage regarding discussions of race/ethnicity, teacher will ask students to think silently on the question of “What Does It Mean to Be </w:t>
            </w:r>
            <w:proofErr w:type="gramStart"/>
            <w:r>
              <w:t>An</w:t>
            </w:r>
            <w:proofErr w:type="gramEnd"/>
            <w:r>
              <w:t xml:space="preserve"> American?” (5 minutes)</w:t>
            </w:r>
          </w:p>
          <w:p w14:paraId="2609A4C9" w14:textId="77777777" w:rsidR="00BC68A2" w:rsidRDefault="0074482F">
            <w:pPr>
              <w:widowControl w:val="0"/>
              <w:numPr>
                <w:ilvl w:val="0"/>
                <w:numId w:val="2"/>
              </w:numPr>
              <w:pBdr>
                <w:top w:val="nil"/>
                <w:left w:val="nil"/>
                <w:bottom w:val="nil"/>
                <w:right w:val="nil"/>
                <w:between w:val="nil"/>
              </w:pBdr>
              <w:spacing w:line="240" w:lineRule="auto"/>
            </w:pPr>
            <w:r>
              <w:t>On a separate sheet of paper, students will jot down their response to the question. At teache</w:t>
            </w:r>
            <w:r>
              <w:t xml:space="preserve">r’s discretion, students may discuss their answers, but the activation of student’s own background knowledge, particularly for themselves going forward, is paramount. </w:t>
            </w:r>
          </w:p>
          <w:p w14:paraId="5B037BD9" w14:textId="77777777" w:rsidR="00BC68A2" w:rsidRDefault="0074482F">
            <w:pPr>
              <w:widowControl w:val="0"/>
              <w:numPr>
                <w:ilvl w:val="0"/>
                <w:numId w:val="2"/>
              </w:numPr>
              <w:pBdr>
                <w:top w:val="nil"/>
                <w:left w:val="nil"/>
                <w:bottom w:val="nil"/>
                <w:right w:val="nil"/>
                <w:between w:val="nil"/>
              </w:pBdr>
              <w:spacing w:line="240" w:lineRule="auto"/>
            </w:pPr>
            <w:r>
              <w:lastRenderedPageBreak/>
              <w:t xml:space="preserve">Teacher will distribute copies of </w:t>
            </w:r>
            <w:proofErr w:type="spellStart"/>
            <w:r>
              <w:t>Walzer’s</w:t>
            </w:r>
            <w:proofErr w:type="spellEnd"/>
            <w:r>
              <w:t xml:space="preserve"> essay. Students will read silently, and answe</w:t>
            </w:r>
            <w:r>
              <w:t>r the questions below at teacher’s discretion (20 - 25 minutes):</w:t>
            </w:r>
          </w:p>
          <w:p w14:paraId="2FB322F4" w14:textId="77777777" w:rsidR="00BC68A2" w:rsidRDefault="0074482F">
            <w:pPr>
              <w:numPr>
                <w:ilvl w:val="1"/>
                <w:numId w:val="2"/>
              </w:numPr>
              <w:pBdr>
                <w:top w:val="nil"/>
                <w:left w:val="nil"/>
                <w:bottom w:val="nil"/>
                <w:right w:val="nil"/>
                <w:between w:val="nil"/>
              </w:pBdr>
              <w:spacing w:line="240" w:lineRule="auto"/>
            </w:pPr>
            <w:r>
              <w:t>From the first two body paragraphs, list three (3) “oddities” or “</w:t>
            </w:r>
            <w:proofErr w:type="spellStart"/>
            <w:r>
              <w:t>uniquenesses</w:t>
            </w:r>
            <w:proofErr w:type="spellEnd"/>
            <w:r>
              <w:t>” about Americans that make us different from other countries.</w:t>
            </w:r>
          </w:p>
          <w:p w14:paraId="0650AC6E" w14:textId="77777777" w:rsidR="00BC68A2" w:rsidRDefault="0074482F">
            <w:pPr>
              <w:numPr>
                <w:ilvl w:val="1"/>
                <w:numId w:val="2"/>
              </w:numPr>
              <w:pBdr>
                <w:top w:val="nil"/>
                <w:left w:val="nil"/>
                <w:bottom w:val="nil"/>
                <w:right w:val="nil"/>
                <w:between w:val="nil"/>
              </w:pBdr>
              <w:spacing w:line="240" w:lineRule="auto"/>
            </w:pPr>
            <w:r>
              <w:t xml:space="preserve">One of the biggest points of argument in “America” is the question: At what point do the rest of us, native grown, </w:t>
            </w:r>
            <w:r>
              <w:t>become natives? When you get to this point of the article, stop reading, and answer the question right away: In your opinion, when DOES a person become “an American”?</w:t>
            </w:r>
          </w:p>
          <w:p w14:paraId="5FF3BDDE" w14:textId="77777777" w:rsidR="00BC68A2" w:rsidRDefault="0074482F">
            <w:pPr>
              <w:numPr>
                <w:ilvl w:val="1"/>
                <w:numId w:val="2"/>
              </w:numPr>
              <w:pBdr>
                <w:top w:val="nil"/>
                <w:left w:val="nil"/>
                <w:bottom w:val="nil"/>
                <w:right w:val="nil"/>
                <w:between w:val="nil"/>
              </w:pBdr>
              <w:spacing w:line="240" w:lineRule="auto"/>
            </w:pPr>
            <w:r>
              <w:t>What is unique and frustrating about American symbols? Why do we fight over them?</w:t>
            </w:r>
          </w:p>
          <w:p w14:paraId="24C7D98C" w14:textId="77777777" w:rsidR="00BC68A2" w:rsidRDefault="0074482F">
            <w:pPr>
              <w:numPr>
                <w:ilvl w:val="1"/>
                <w:numId w:val="2"/>
              </w:numPr>
              <w:pBdr>
                <w:top w:val="nil"/>
                <w:left w:val="nil"/>
                <w:bottom w:val="nil"/>
                <w:right w:val="nil"/>
                <w:between w:val="nil"/>
              </w:pBdr>
              <w:spacing w:line="240" w:lineRule="auto"/>
            </w:pPr>
            <w:r>
              <w:t>What is</w:t>
            </w:r>
            <w:r>
              <w:t xml:space="preserve"> a “hyphenate”? Why are their lives lived “emphatically to the left of the hyphen”?</w:t>
            </w:r>
          </w:p>
          <w:p w14:paraId="21F198EB" w14:textId="77777777" w:rsidR="00BC68A2" w:rsidRDefault="0074482F">
            <w:pPr>
              <w:numPr>
                <w:ilvl w:val="1"/>
                <w:numId w:val="2"/>
              </w:numPr>
              <w:pBdr>
                <w:top w:val="nil"/>
                <w:left w:val="nil"/>
                <w:bottom w:val="nil"/>
                <w:right w:val="nil"/>
                <w:between w:val="nil"/>
              </w:pBdr>
              <w:spacing w:line="240" w:lineRule="auto"/>
            </w:pPr>
            <w:r>
              <w:t>What is the difference between an “ethnic American” and an “American-American”?</w:t>
            </w:r>
          </w:p>
          <w:p w14:paraId="4C8426AB" w14:textId="77777777" w:rsidR="00BC68A2" w:rsidRDefault="0074482F">
            <w:pPr>
              <w:numPr>
                <w:ilvl w:val="1"/>
                <w:numId w:val="2"/>
              </w:numPr>
              <w:pBdr>
                <w:top w:val="nil"/>
                <w:left w:val="nil"/>
                <w:bottom w:val="nil"/>
                <w:right w:val="nil"/>
                <w:between w:val="nil"/>
              </w:pBdr>
              <w:spacing w:line="240" w:lineRule="auto"/>
            </w:pPr>
            <w:r>
              <w:t>CONCLUSION: What’s one thing you liked about this article?</w:t>
            </w:r>
          </w:p>
          <w:p w14:paraId="04CC49EA" w14:textId="77777777" w:rsidR="00BC68A2" w:rsidRDefault="0074482F">
            <w:pPr>
              <w:widowControl w:val="0"/>
              <w:numPr>
                <w:ilvl w:val="0"/>
                <w:numId w:val="2"/>
              </w:numPr>
              <w:pBdr>
                <w:top w:val="nil"/>
                <w:left w:val="nil"/>
                <w:bottom w:val="nil"/>
                <w:right w:val="nil"/>
                <w:between w:val="nil"/>
              </w:pBdr>
              <w:spacing w:line="240" w:lineRule="auto"/>
            </w:pPr>
            <w:r>
              <w:t>Teacher will lead a classroom discussion, discussing any of the above questions, although special emphasis should be placed on Question B above (15 - 20 minutes). Teacher may or may not choose to r</w:t>
            </w:r>
            <w:r>
              <w:t xml:space="preserve">ecord answers or important responses on the board, have the students respond with a </w:t>
            </w:r>
            <w:hyperlink r:id="rId17">
              <w:r>
                <w:rPr>
                  <w:color w:val="1155CC"/>
                  <w:u w:val="single"/>
                </w:rPr>
                <w:t>Pa</w:t>
              </w:r>
              <w:r>
                <w:rPr>
                  <w:color w:val="1155CC"/>
                  <w:u w:val="single"/>
                </w:rPr>
                <w:t>d</w:t>
              </w:r>
              <w:r>
                <w:rPr>
                  <w:color w:val="1155CC"/>
                  <w:u w:val="single"/>
                </w:rPr>
                <w:t>let</w:t>
              </w:r>
            </w:hyperlink>
            <w:r>
              <w:t xml:space="preserve">, record their reactions to others’ answers on a separate sheet of paper, move around the room, etc. Teacher should pay special </w:t>
            </w:r>
            <w:r>
              <w:t xml:space="preserve">attention to valuing everyone’s responses, embracing and praising all answers, yet be conscientious of the appropriate nature of speech.  </w:t>
            </w:r>
          </w:p>
          <w:p w14:paraId="2C3C36AE" w14:textId="77777777" w:rsidR="00BC68A2" w:rsidRDefault="0074482F">
            <w:pPr>
              <w:widowControl w:val="0"/>
              <w:numPr>
                <w:ilvl w:val="0"/>
                <w:numId w:val="2"/>
              </w:numPr>
              <w:pBdr>
                <w:top w:val="nil"/>
                <w:left w:val="nil"/>
                <w:bottom w:val="nil"/>
                <w:right w:val="nil"/>
                <w:between w:val="nil"/>
              </w:pBdr>
              <w:spacing w:line="240" w:lineRule="auto"/>
            </w:pPr>
            <w:r>
              <w:t>Teacher will attempt to create additional guided discussions (15 - 20 minutes) around the absolute, yet very subjecti</w:t>
            </w:r>
            <w:r>
              <w:t xml:space="preserve">ve responses to questions such as the following: </w:t>
            </w:r>
          </w:p>
          <w:p w14:paraId="1D0A6C2F" w14:textId="77777777" w:rsidR="00BC68A2" w:rsidRDefault="0074482F">
            <w:pPr>
              <w:widowControl w:val="0"/>
              <w:pBdr>
                <w:top w:val="nil"/>
                <w:left w:val="nil"/>
                <w:bottom w:val="nil"/>
                <w:right w:val="nil"/>
                <w:between w:val="nil"/>
              </w:pBdr>
              <w:spacing w:line="240" w:lineRule="auto"/>
              <w:ind w:left="720"/>
              <w:rPr>
                <w:i/>
              </w:rPr>
            </w:pPr>
            <w:r>
              <w:rPr>
                <w:i/>
              </w:rPr>
              <w:t>“In order to be an American, must an individual…</w:t>
            </w:r>
          </w:p>
          <w:p w14:paraId="33E4F8AE" w14:textId="77777777" w:rsidR="00BC68A2" w:rsidRDefault="0074482F">
            <w:pPr>
              <w:widowControl w:val="0"/>
              <w:numPr>
                <w:ilvl w:val="1"/>
                <w:numId w:val="2"/>
              </w:numPr>
              <w:pBdr>
                <w:top w:val="nil"/>
                <w:left w:val="nil"/>
                <w:bottom w:val="nil"/>
                <w:right w:val="nil"/>
                <w:between w:val="nil"/>
              </w:pBdr>
              <w:spacing w:line="240" w:lineRule="auto"/>
              <w:rPr>
                <w:i/>
              </w:rPr>
            </w:pPr>
            <w:r>
              <w:rPr>
                <w:i/>
              </w:rPr>
              <w:t>...become a citizen?</w:t>
            </w:r>
          </w:p>
          <w:p w14:paraId="7224E820" w14:textId="77777777" w:rsidR="00BC68A2" w:rsidRDefault="0074482F">
            <w:pPr>
              <w:widowControl w:val="0"/>
              <w:numPr>
                <w:ilvl w:val="1"/>
                <w:numId w:val="2"/>
              </w:numPr>
              <w:pBdr>
                <w:top w:val="nil"/>
                <w:left w:val="nil"/>
                <w:bottom w:val="nil"/>
                <w:right w:val="nil"/>
                <w:between w:val="nil"/>
              </w:pBdr>
              <w:spacing w:line="240" w:lineRule="auto"/>
              <w:rPr>
                <w:i/>
              </w:rPr>
            </w:pPr>
            <w:r>
              <w:rPr>
                <w:i/>
              </w:rPr>
              <w:t>...be born in the United States?</w:t>
            </w:r>
          </w:p>
          <w:p w14:paraId="0CEA0751" w14:textId="77777777" w:rsidR="00BC68A2" w:rsidRDefault="0074482F">
            <w:pPr>
              <w:widowControl w:val="0"/>
              <w:numPr>
                <w:ilvl w:val="1"/>
                <w:numId w:val="2"/>
              </w:numPr>
              <w:pBdr>
                <w:top w:val="nil"/>
                <w:left w:val="nil"/>
                <w:bottom w:val="nil"/>
                <w:right w:val="nil"/>
                <w:between w:val="nil"/>
              </w:pBdr>
              <w:spacing w:line="240" w:lineRule="auto"/>
              <w:rPr>
                <w:i/>
              </w:rPr>
            </w:pPr>
            <w:r>
              <w:rPr>
                <w:i/>
              </w:rPr>
              <w:t>...pledge allegiance to the flag?</w:t>
            </w:r>
          </w:p>
          <w:p w14:paraId="0927734A" w14:textId="77777777" w:rsidR="00BC68A2" w:rsidRDefault="0074482F">
            <w:pPr>
              <w:widowControl w:val="0"/>
              <w:numPr>
                <w:ilvl w:val="1"/>
                <w:numId w:val="2"/>
              </w:numPr>
              <w:pBdr>
                <w:top w:val="nil"/>
                <w:left w:val="nil"/>
                <w:bottom w:val="nil"/>
                <w:right w:val="nil"/>
                <w:between w:val="nil"/>
              </w:pBdr>
              <w:spacing w:line="240" w:lineRule="auto"/>
              <w:rPr>
                <w:i/>
              </w:rPr>
            </w:pPr>
            <w:proofErr w:type="gramStart"/>
            <w:r>
              <w:rPr>
                <w:i/>
              </w:rPr>
              <w:t>…‘</w:t>
            </w:r>
            <w:proofErr w:type="gramEnd"/>
            <w:r>
              <w:rPr>
                <w:i/>
              </w:rPr>
              <w:t>engage’ or ‘participate’ in something ‘patriotic’? For example, ‘wear red, white, and blue’ on Fourth of July’, be ‘emotionally impacted’ by images or videos of national tragedies such as 9/11 or Pearl Harbor, cheer for ‘Team USA</w:t>
            </w:r>
            <w:proofErr w:type="gramStart"/>
            <w:r>
              <w:rPr>
                <w:i/>
              </w:rPr>
              <w:t>’  in</w:t>
            </w:r>
            <w:proofErr w:type="gramEnd"/>
            <w:r>
              <w:rPr>
                <w:i/>
              </w:rPr>
              <w:t xml:space="preserve"> the Olympics or Wor</w:t>
            </w:r>
            <w:r>
              <w:rPr>
                <w:i/>
              </w:rPr>
              <w:t>ld Cup?</w:t>
            </w:r>
          </w:p>
          <w:p w14:paraId="497E8E96" w14:textId="77777777" w:rsidR="00BC68A2" w:rsidRDefault="0074482F">
            <w:pPr>
              <w:widowControl w:val="0"/>
              <w:numPr>
                <w:ilvl w:val="1"/>
                <w:numId w:val="2"/>
              </w:numPr>
              <w:pBdr>
                <w:top w:val="nil"/>
                <w:left w:val="nil"/>
                <w:bottom w:val="nil"/>
                <w:right w:val="nil"/>
                <w:between w:val="nil"/>
              </w:pBdr>
              <w:spacing w:line="240" w:lineRule="auto"/>
              <w:rPr>
                <w:i/>
              </w:rPr>
            </w:pPr>
            <w:r>
              <w:rPr>
                <w:i/>
              </w:rPr>
              <w:t>...hold only (1) citizenship card? In other words, no dual citizenship?</w:t>
            </w:r>
          </w:p>
          <w:p w14:paraId="1730ECE2" w14:textId="77777777" w:rsidR="00BC68A2" w:rsidRDefault="0074482F">
            <w:pPr>
              <w:widowControl w:val="0"/>
              <w:numPr>
                <w:ilvl w:val="1"/>
                <w:numId w:val="2"/>
              </w:numPr>
              <w:pBdr>
                <w:top w:val="nil"/>
                <w:left w:val="nil"/>
                <w:bottom w:val="nil"/>
                <w:right w:val="nil"/>
                <w:between w:val="nil"/>
              </w:pBdr>
              <w:spacing w:line="240" w:lineRule="auto"/>
              <w:rPr>
                <w:i/>
              </w:rPr>
            </w:pPr>
            <w:r>
              <w:rPr>
                <w:i/>
              </w:rPr>
              <w:t>…serve or defend the country in the Armed Forces?</w:t>
            </w:r>
          </w:p>
          <w:p w14:paraId="4AFC4C27" w14:textId="77777777" w:rsidR="00BC68A2" w:rsidRDefault="0074482F">
            <w:pPr>
              <w:widowControl w:val="0"/>
              <w:numPr>
                <w:ilvl w:val="1"/>
                <w:numId w:val="2"/>
              </w:numPr>
              <w:pBdr>
                <w:top w:val="nil"/>
                <w:left w:val="nil"/>
                <w:bottom w:val="nil"/>
                <w:right w:val="nil"/>
                <w:between w:val="nil"/>
              </w:pBdr>
              <w:spacing w:line="240" w:lineRule="auto"/>
              <w:rPr>
                <w:i/>
              </w:rPr>
            </w:pPr>
            <w:r>
              <w:rPr>
                <w:i/>
              </w:rPr>
              <w:t>...be able to pass a citizenship test?</w:t>
            </w:r>
          </w:p>
          <w:p w14:paraId="4C025AE5" w14:textId="77777777" w:rsidR="00BC68A2" w:rsidRDefault="0074482F">
            <w:pPr>
              <w:widowControl w:val="0"/>
              <w:numPr>
                <w:ilvl w:val="1"/>
                <w:numId w:val="2"/>
              </w:numPr>
              <w:pBdr>
                <w:top w:val="nil"/>
                <w:left w:val="nil"/>
                <w:bottom w:val="nil"/>
                <w:right w:val="nil"/>
                <w:between w:val="nil"/>
              </w:pBdr>
              <w:spacing w:line="240" w:lineRule="auto"/>
              <w:rPr>
                <w:i/>
              </w:rPr>
            </w:pPr>
            <w:r>
              <w:rPr>
                <w:i/>
              </w:rPr>
              <w:t>...become proficient in English or American History?</w:t>
            </w:r>
          </w:p>
          <w:p w14:paraId="1165DE28" w14:textId="77777777" w:rsidR="00BC68A2" w:rsidRDefault="0074482F">
            <w:pPr>
              <w:widowControl w:val="0"/>
              <w:numPr>
                <w:ilvl w:val="1"/>
                <w:numId w:val="2"/>
              </w:numPr>
              <w:pBdr>
                <w:top w:val="nil"/>
                <w:left w:val="nil"/>
                <w:bottom w:val="nil"/>
                <w:right w:val="nil"/>
                <w:between w:val="nil"/>
              </w:pBdr>
              <w:spacing w:line="240" w:lineRule="auto"/>
              <w:rPr>
                <w:i/>
              </w:rPr>
            </w:pPr>
            <w:r>
              <w:rPr>
                <w:i/>
              </w:rPr>
              <w:t xml:space="preserve">...etc., etc. </w:t>
            </w:r>
          </w:p>
          <w:p w14:paraId="0C086BA4" w14:textId="77777777" w:rsidR="00BC68A2" w:rsidRDefault="0074482F">
            <w:pPr>
              <w:widowControl w:val="0"/>
              <w:numPr>
                <w:ilvl w:val="0"/>
                <w:numId w:val="2"/>
              </w:numPr>
              <w:pBdr>
                <w:top w:val="nil"/>
                <w:left w:val="nil"/>
                <w:bottom w:val="nil"/>
                <w:right w:val="nil"/>
                <w:between w:val="nil"/>
              </w:pBdr>
              <w:spacing w:line="240" w:lineRule="auto"/>
            </w:pPr>
            <w:r>
              <w:t>Teacher will ask students to revisit their answers to Question B, rewrite or rephrase their answers if they now feel differently, or underline, circle, or emblazon individual words or phrases in their answers if they continue to agree. Teacher will end cla</w:t>
            </w:r>
            <w:r>
              <w:t xml:space="preserve">ss with a discussion of Thomas Paine’s </w:t>
            </w:r>
            <w:r>
              <w:rPr>
                <w:i/>
              </w:rPr>
              <w:t>Common Sense</w:t>
            </w:r>
            <w:r>
              <w:t xml:space="preserve"> and his vision that although very different, the early colonies found themselves lumped together as Americans because...</w:t>
            </w:r>
          </w:p>
          <w:p w14:paraId="3A163484" w14:textId="77777777" w:rsidR="00BC68A2" w:rsidRDefault="0074482F">
            <w:pPr>
              <w:numPr>
                <w:ilvl w:val="1"/>
                <w:numId w:val="2"/>
              </w:numPr>
              <w:pBdr>
                <w:top w:val="nil"/>
                <w:left w:val="nil"/>
                <w:bottom w:val="nil"/>
                <w:right w:val="nil"/>
                <w:between w:val="nil"/>
              </w:pBdr>
              <w:spacing w:line="240" w:lineRule="auto"/>
              <w:rPr>
                <w:i/>
              </w:rPr>
            </w:pPr>
            <w:r>
              <w:rPr>
                <w:i/>
              </w:rPr>
              <w:t>“...we are young, and we have been distressed; but our concord hath withstood our t</w:t>
            </w:r>
            <w:r>
              <w:rPr>
                <w:i/>
              </w:rPr>
              <w:t>roubles, and fixes a memorable area for posterity to glory in.”</w:t>
            </w:r>
          </w:p>
          <w:p w14:paraId="00E97FCD" w14:textId="77777777" w:rsidR="00BC68A2" w:rsidRDefault="0074482F">
            <w:pPr>
              <w:widowControl w:val="0"/>
              <w:pBdr>
                <w:top w:val="nil"/>
                <w:left w:val="nil"/>
                <w:bottom w:val="nil"/>
                <w:right w:val="nil"/>
                <w:between w:val="nil"/>
              </w:pBdr>
              <w:spacing w:line="240" w:lineRule="auto"/>
              <w:ind w:left="720"/>
            </w:pPr>
            <w:r>
              <w:t xml:space="preserve">...and therein lays our similarity. If teacher needs help, they may illustrate the discussion of “we” and “they” by discussing what makes </w:t>
            </w:r>
            <w:r>
              <w:rPr>
                <w:u w:val="single"/>
              </w:rPr>
              <w:t>their class / block a “we”</w:t>
            </w:r>
            <w:r>
              <w:t>, regardless of who’s inside</w:t>
            </w:r>
            <w:r>
              <w:t xml:space="preserve"> of it, and distinctly different from other classes / blocks, the “they.” The reason? They’re all </w:t>
            </w:r>
            <w:r>
              <w:rPr>
                <w:u w:val="single"/>
              </w:rPr>
              <w:t>inside your classroom</w:t>
            </w:r>
            <w:r>
              <w:t xml:space="preserve"> at this given time. Everyone else is “they.”</w:t>
            </w:r>
          </w:p>
          <w:p w14:paraId="18D898C4" w14:textId="77777777" w:rsidR="00BC68A2" w:rsidRDefault="00BC68A2">
            <w:pPr>
              <w:widowControl w:val="0"/>
              <w:pBdr>
                <w:top w:val="nil"/>
                <w:left w:val="nil"/>
                <w:bottom w:val="nil"/>
                <w:right w:val="nil"/>
                <w:between w:val="nil"/>
              </w:pBdr>
              <w:spacing w:line="240" w:lineRule="auto"/>
            </w:pPr>
          </w:p>
          <w:p w14:paraId="48696102" w14:textId="77777777" w:rsidR="00BC68A2" w:rsidRDefault="0074482F">
            <w:pPr>
              <w:widowControl w:val="0"/>
              <w:pBdr>
                <w:top w:val="nil"/>
                <w:left w:val="nil"/>
                <w:bottom w:val="nil"/>
                <w:right w:val="nil"/>
                <w:between w:val="nil"/>
              </w:pBdr>
              <w:spacing w:line="240" w:lineRule="auto"/>
              <w:rPr>
                <w:b/>
                <w:u w:val="single"/>
              </w:rPr>
            </w:pPr>
            <w:r>
              <w:rPr>
                <w:b/>
                <w:u w:val="single"/>
              </w:rPr>
              <w:t>DAY 2</w:t>
            </w:r>
          </w:p>
          <w:p w14:paraId="0DBB6BD9" w14:textId="77777777" w:rsidR="00BC68A2" w:rsidRDefault="00BC68A2">
            <w:pPr>
              <w:widowControl w:val="0"/>
              <w:pBdr>
                <w:top w:val="nil"/>
                <w:left w:val="nil"/>
                <w:bottom w:val="nil"/>
                <w:right w:val="nil"/>
                <w:between w:val="nil"/>
              </w:pBdr>
              <w:spacing w:line="240" w:lineRule="auto"/>
            </w:pPr>
          </w:p>
          <w:p w14:paraId="6A252504" w14:textId="77777777" w:rsidR="00BC68A2" w:rsidRDefault="0074482F">
            <w:pPr>
              <w:widowControl w:val="0"/>
              <w:numPr>
                <w:ilvl w:val="0"/>
                <w:numId w:val="1"/>
              </w:numPr>
              <w:pBdr>
                <w:top w:val="nil"/>
                <w:left w:val="nil"/>
                <w:bottom w:val="nil"/>
                <w:right w:val="nil"/>
                <w:between w:val="nil"/>
              </w:pBdr>
              <w:spacing w:line="240" w:lineRule="auto"/>
            </w:pPr>
            <w:r>
              <w:lastRenderedPageBreak/>
              <w:t xml:space="preserve">Teacher will begin class, again, with a reflection on the phrase, “What Does It Mean to Be </w:t>
            </w:r>
            <w:proofErr w:type="gramStart"/>
            <w:r>
              <w:t>An</w:t>
            </w:r>
            <w:proofErr w:type="gramEnd"/>
            <w:r>
              <w:t xml:space="preserve"> American?” Today, students will discuss, elaborate, and evaluate </w:t>
            </w:r>
            <w:proofErr w:type="gramStart"/>
            <w:r>
              <w:t>whether or not</w:t>
            </w:r>
            <w:proofErr w:type="gramEnd"/>
            <w:r>
              <w:t xml:space="preserve"> “American” is </w:t>
            </w:r>
            <w:r>
              <w:rPr>
                <w:u w:val="single"/>
              </w:rPr>
              <w:t>quantifiable</w:t>
            </w:r>
            <w:r>
              <w:t xml:space="preserve">, as in: if one does </w:t>
            </w:r>
            <w:r>
              <w:rPr>
                <w:u w:val="single"/>
              </w:rPr>
              <w:t>this</w:t>
            </w:r>
            <w:r>
              <w:t xml:space="preserve">, they will </w:t>
            </w:r>
            <w:r>
              <w:rPr>
                <w:u w:val="single"/>
              </w:rPr>
              <w:t>be qualified</w:t>
            </w:r>
            <w:r>
              <w:t xml:space="preserve"> as “an</w:t>
            </w:r>
            <w:r>
              <w:t xml:space="preserve"> American. (5 minutes)</w:t>
            </w:r>
          </w:p>
          <w:p w14:paraId="2E0A0BB5" w14:textId="77777777" w:rsidR="00BC68A2" w:rsidRDefault="0074482F">
            <w:pPr>
              <w:widowControl w:val="0"/>
              <w:numPr>
                <w:ilvl w:val="0"/>
                <w:numId w:val="1"/>
              </w:numPr>
              <w:pBdr>
                <w:top w:val="nil"/>
                <w:left w:val="nil"/>
                <w:bottom w:val="nil"/>
                <w:right w:val="nil"/>
                <w:between w:val="nil"/>
              </w:pBdr>
              <w:spacing w:line="240" w:lineRule="auto"/>
            </w:pPr>
            <w:r>
              <w:t xml:space="preserve">Students will use realia (again, attached </w:t>
            </w:r>
            <w:hyperlink r:id="rId18">
              <w:r>
                <w:rPr>
                  <w:color w:val="1155CC"/>
                  <w:u w:val="single"/>
                </w:rPr>
                <w:t>h</w:t>
              </w:r>
              <w:r>
                <w:rPr>
                  <w:color w:val="1155CC"/>
                  <w:u w:val="single"/>
                </w:rPr>
                <w:t>e</w:t>
              </w:r>
              <w:r>
                <w:rPr>
                  <w:color w:val="1155CC"/>
                  <w:u w:val="single"/>
                </w:rPr>
                <w:t>re</w:t>
              </w:r>
            </w:hyperlink>
            <w:r>
              <w:t xml:space="preserve"> if teacher would like to use it) of Boulder County Latino history as evidence</w:t>
            </w:r>
            <w:r>
              <w:t xml:space="preserve"> with which to make their claim. Their guiding question is: “When did these people become American?” Students will use the realia as evidence to answer the question however they see fit. (20 minutes)</w:t>
            </w:r>
          </w:p>
          <w:p w14:paraId="526FDEE4" w14:textId="77777777" w:rsidR="00BC68A2" w:rsidRDefault="0074482F">
            <w:pPr>
              <w:widowControl w:val="0"/>
              <w:numPr>
                <w:ilvl w:val="0"/>
                <w:numId w:val="1"/>
              </w:numPr>
              <w:pBdr>
                <w:top w:val="nil"/>
                <w:left w:val="nil"/>
                <w:bottom w:val="nil"/>
                <w:right w:val="nil"/>
                <w:between w:val="nil"/>
              </w:pBdr>
              <w:spacing w:line="240" w:lineRule="auto"/>
            </w:pPr>
            <w:r>
              <w:t xml:space="preserve">Students will create an </w:t>
            </w:r>
            <w:proofErr w:type="spellStart"/>
            <w:r>
              <w:t>evaluatory</w:t>
            </w:r>
            <w:proofErr w:type="spellEnd"/>
            <w:r>
              <w:t xml:space="preserve"> statement of “quantif</w:t>
            </w:r>
            <w:r>
              <w:t xml:space="preserve">iable Americanization” using at least </w:t>
            </w:r>
            <w:r>
              <w:rPr>
                <w:u w:val="single"/>
              </w:rPr>
              <w:t>one</w:t>
            </w:r>
            <w:r>
              <w:t xml:space="preserve"> piece of evidence from the categories of realia: migration, farming, icons, allegiance, assimilation (10 minutes). Student will attempt to identify the exact point (where, when, how) “Americanization” occurred. Stu</w:t>
            </w:r>
            <w:r>
              <w:t xml:space="preserve">dents will share with a partner, in a quad, and finally, share out in a class discussion. Teacher will attempt to navigate students into a finite point of Americanization. For example, was Americanization achieved when Mexicans and/or </w:t>
            </w:r>
            <w:proofErr w:type="gramStart"/>
            <w:r>
              <w:t>Mexican-Americans</w:t>
            </w:r>
            <w:proofErr w:type="gramEnd"/>
            <w:r>
              <w:t>…</w:t>
            </w:r>
          </w:p>
          <w:p w14:paraId="28C6BD40" w14:textId="77777777" w:rsidR="00BC68A2" w:rsidRDefault="0074482F">
            <w:pPr>
              <w:widowControl w:val="0"/>
              <w:numPr>
                <w:ilvl w:val="1"/>
                <w:numId w:val="1"/>
              </w:numPr>
              <w:pBdr>
                <w:top w:val="nil"/>
                <w:left w:val="nil"/>
                <w:bottom w:val="nil"/>
                <w:right w:val="nil"/>
                <w:between w:val="nil"/>
              </w:pBdr>
              <w:spacing w:line="240" w:lineRule="auto"/>
            </w:pPr>
            <w:r>
              <w:t>..</w:t>
            </w:r>
            <w:r>
              <w:t>.crossed the border into the United States or the border from New Mexico into Colorado?</w:t>
            </w:r>
          </w:p>
          <w:p w14:paraId="6B5713B8" w14:textId="77777777" w:rsidR="00BC68A2" w:rsidRDefault="0074482F">
            <w:pPr>
              <w:widowControl w:val="0"/>
              <w:numPr>
                <w:ilvl w:val="1"/>
                <w:numId w:val="1"/>
              </w:numPr>
              <w:pBdr>
                <w:top w:val="nil"/>
                <w:left w:val="nil"/>
                <w:bottom w:val="nil"/>
                <w:right w:val="nil"/>
                <w:between w:val="nil"/>
              </w:pBdr>
              <w:spacing w:line="240" w:lineRule="auto"/>
            </w:pPr>
            <w:r>
              <w:t>...were employed in an American business?</w:t>
            </w:r>
          </w:p>
          <w:p w14:paraId="069C6106" w14:textId="77777777" w:rsidR="00BC68A2" w:rsidRDefault="0074482F">
            <w:pPr>
              <w:widowControl w:val="0"/>
              <w:numPr>
                <w:ilvl w:val="1"/>
                <w:numId w:val="1"/>
              </w:numPr>
              <w:pBdr>
                <w:top w:val="nil"/>
                <w:left w:val="nil"/>
                <w:bottom w:val="nil"/>
                <w:right w:val="nil"/>
                <w:between w:val="nil"/>
              </w:pBdr>
              <w:spacing w:line="240" w:lineRule="auto"/>
            </w:pPr>
            <w:r>
              <w:t>...loved cars and dogs?</w:t>
            </w:r>
          </w:p>
          <w:p w14:paraId="3842DB4D" w14:textId="77777777" w:rsidR="00BC68A2" w:rsidRDefault="0074482F">
            <w:pPr>
              <w:widowControl w:val="0"/>
              <w:numPr>
                <w:ilvl w:val="1"/>
                <w:numId w:val="1"/>
              </w:numPr>
              <w:pBdr>
                <w:top w:val="nil"/>
                <w:left w:val="nil"/>
                <w:bottom w:val="nil"/>
                <w:right w:val="nil"/>
                <w:between w:val="nil"/>
              </w:pBdr>
              <w:spacing w:line="240" w:lineRule="auto"/>
            </w:pPr>
            <w:r>
              <w:t>...played baseball?</w:t>
            </w:r>
          </w:p>
          <w:p w14:paraId="77E3F4AF" w14:textId="77777777" w:rsidR="00BC68A2" w:rsidRDefault="0074482F">
            <w:pPr>
              <w:widowControl w:val="0"/>
              <w:numPr>
                <w:ilvl w:val="1"/>
                <w:numId w:val="1"/>
              </w:numPr>
              <w:pBdr>
                <w:top w:val="nil"/>
                <w:left w:val="nil"/>
                <w:bottom w:val="nil"/>
                <w:right w:val="nil"/>
                <w:between w:val="nil"/>
              </w:pBdr>
              <w:spacing w:line="240" w:lineRule="auto"/>
            </w:pPr>
            <w:r>
              <w:t>...joined the high school basketball or wrestling team?</w:t>
            </w:r>
          </w:p>
          <w:p w14:paraId="7F2EC3FF" w14:textId="77777777" w:rsidR="00BC68A2" w:rsidRDefault="0074482F">
            <w:pPr>
              <w:widowControl w:val="0"/>
              <w:numPr>
                <w:ilvl w:val="1"/>
                <w:numId w:val="1"/>
              </w:numPr>
              <w:pBdr>
                <w:top w:val="nil"/>
                <w:left w:val="nil"/>
                <w:bottom w:val="nil"/>
                <w:right w:val="nil"/>
                <w:between w:val="nil"/>
              </w:pBdr>
              <w:spacing w:line="240" w:lineRule="auto"/>
            </w:pPr>
            <w:r>
              <w:t>...served in the armed forces?</w:t>
            </w:r>
          </w:p>
          <w:p w14:paraId="40221987" w14:textId="77777777" w:rsidR="00BC68A2" w:rsidRDefault="0074482F">
            <w:pPr>
              <w:widowControl w:val="0"/>
              <w:numPr>
                <w:ilvl w:val="1"/>
                <w:numId w:val="1"/>
              </w:numPr>
              <w:pBdr>
                <w:top w:val="nil"/>
                <w:left w:val="nil"/>
                <w:bottom w:val="nil"/>
                <w:right w:val="nil"/>
                <w:between w:val="nil"/>
              </w:pBdr>
              <w:spacing w:line="240" w:lineRule="auto"/>
            </w:pPr>
            <w:r>
              <w:t>...swore allegiance by signing the GI Forum?</w:t>
            </w:r>
          </w:p>
          <w:p w14:paraId="773A2EAD" w14:textId="77777777" w:rsidR="00BC68A2" w:rsidRDefault="0074482F">
            <w:pPr>
              <w:widowControl w:val="0"/>
              <w:numPr>
                <w:ilvl w:val="1"/>
                <w:numId w:val="1"/>
              </w:numPr>
              <w:pBdr>
                <w:top w:val="nil"/>
                <w:left w:val="nil"/>
                <w:bottom w:val="nil"/>
                <w:right w:val="nil"/>
                <w:between w:val="nil"/>
              </w:pBdr>
              <w:spacing w:line="240" w:lineRule="auto"/>
            </w:pPr>
            <w:r>
              <w:t>...disavowed allegiance to the I.W.W.?</w:t>
            </w:r>
          </w:p>
          <w:p w14:paraId="0E1D8C80" w14:textId="77777777" w:rsidR="00BC68A2" w:rsidRDefault="0074482F">
            <w:pPr>
              <w:widowControl w:val="0"/>
              <w:numPr>
                <w:ilvl w:val="1"/>
                <w:numId w:val="1"/>
              </w:numPr>
              <w:pBdr>
                <w:top w:val="nil"/>
                <w:left w:val="nil"/>
                <w:bottom w:val="nil"/>
                <w:right w:val="nil"/>
                <w:between w:val="nil"/>
              </w:pBdr>
              <w:spacing w:line="240" w:lineRule="auto"/>
            </w:pPr>
            <w:r>
              <w:t>...identified the struggle of assimilation and advocated the desire for more education and empowerment?</w:t>
            </w:r>
          </w:p>
          <w:p w14:paraId="1EA3C279" w14:textId="77777777" w:rsidR="00BC68A2" w:rsidRDefault="0074482F">
            <w:pPr>
              <w:widowControl w:val="0"/>
              <w:pBdr>
                <w:top w:val="nil"/>
                <w:left w:val="nil"/>
                <w:bottom w:val="nil"/>
                <w:right w:val="nil"/>
                <w:between w:val="nil"/>
              </w:pBdr>
              <w:spacing w:line="240" w:lineRule="auto"/>
              <w:ind w:left="720"/>
            </w:pPr>
            <w:r>
              <w:t xml:space="preserve">Class discussion can range from 10 to 20 minutes. When teacher feels that class is ready to move on, teacher will introduce Handout #2, found </w:t>
            </w:r>
            <w:r>
              <w:fldChar w:fldCharType="begin"/>
            </w:r>
            <w:r>
              <w:instrText xml:space="preserve"> HYPERLI</w:instrText>
            </w:r>
            <w:r>
              <w:instrText xml:space="preserve">NK "https://drive.google.com/a/svvsd.org/file/d/0B0o1CkYqWfU9Y0hha0p6R1FHYVk/view?usp=sharing" \h </w:instrText>
            </w:r>
            <w:r>
              <w:fldChar w:fldCharType="separate"/>
            </w:r>
            <w:r>
              <w:rPr>
                <w:color w:val="1155CC"/>
                <w:u w:val="single"/>
              </w:rPr>
              <w:t>here</w:t>
            </w:r>
            <w:r>
              <w:rPr>
                <w:color w:val="1155CC"/>
                <w:u w:val="single"/>
              </w:rPr>
              <w:fldChar w:fldCharType="end"/>
            </w:r>
            <w:r>
              <w:t>, that includes samples of ostracism that Mexican Americans experienced in Boulder County. (15 to 45 minutes, depending on teacher inclusion of audio and</w:t>
            </w:r>
            <w:r>
              <w:t xml:space="preserve"> video material)</w:t>
            </w:r>
          </w:p>
          <w:p w14:paraId="0B6869BC" w14:textId="77777777" w:rsidR="00BC68A2" w:rsidRDefault="0074482F">
            <w:pPr>
              <w:widowControl w:val="0"/>
              <w:numPr>
                <w:ilvl w:val="0"/>
                <w:numId w:val="1"/>
              </w:numPr>
              <w:pBdr>
                <w:top w:val="nil"/>
                <w:left w:val="nil"/>
                <w:bottom w:val="nil"/>
                <w:right w:val="nil"/>
                <w:between w:val="nil"/>
              </w:pBdr>
              <w:spacing w:line="240" w:lineRule="auto"/>
            </w:pPr>
            <w:r>
              <w:t xml:space="preserve">This part of the class will attempt to challenge any </w:t>
            </w:r>
            <w:proofErr w:type="gramStart"/>
            <w:r>
              <w:t>previously-established</w:t>
            </w:r>
            <w:proofErr w:type="gramEnd"/>
            <w:r>
              <w:t xml:space="preserve"> points of achieved Americanization. A point of discussion may include a reference to the following question: </w:t>
            </w:r>
          </w:p>
          <w:p w14:paraId="3FAD199A" w14:textId="77777777" w:rsidR="00BC68A2" w:rsidRDefault="0074482F">
            <w:pPr>
              <w:widowControl w:val="0"/>
              <w:numPr>
                <w:ilvl w:val="1"/>
                <w:numId w:val="1"/>
              </w:numPr>
              <w:pBdr>
                <w:top w:val="nil"/>
                <w:left w:val="nil"/>
                <w:bottom w:val="nil"/>
                <w:right w:val="nil"/>
                <w:between w:val="nil"/>
              </w:pBdr>
              <w:spacing w:line="240" w:lineRule="auto"/>
              <w:rPr>
                <w:i/>
              </w:rPr>
            </w:pPr>
            <w:r>
              <w:rPr>
                <w:i/>
              </w:rPr>
              <w:t>“If someone achieves ‘Americanization’ when they play high school base</w:t>
            </w:r>
            <w:r>
              <w:rPr>
                <w:i/>
              </w:rPr>
              <w:t>ball, why, then, are they still referred to as ‘tamale eaters’ at the segregated movie theater?”</w:t>
            </w:r>
          </w:p>
          <w:p w14:paraId="6EBC0DA5" w14:textId="77777777" w:rsidR="00BC68A2" w:rsidRDefault="0074482F">
            <w:pPr>
              <w:widowControl w:val="0"/>
              <w:numPr>
                <w:ilvl w:val="0"/>
                <w:numId w:val="1"/>
              </w:numPr>
              <w:pBdr>
                <w:top w:val="nil"/>
                <w:left w:val="nil"/>
                <w:bottom w:val="nil"/>
                <w:right w:val="nil"/>
                <w:between w:val="nil"/>
              </w:pBdr>
              <w:spacing w:line="240" w:lineRule="auto"/>
            </w:pPr>
            <w:r>
              <w:t xml:space="preserve">When students have completed examination of Ostracism Samples, students will attempt to rationalize their original responses of “Americanization achieved” vs. </w:t>
            </w:r>
            <w:r>
              <w:t>“Ostracism experienced”. As time permits, teacher may request students to write a response or lead class in a discussion.</w:t>
            </w:r>
          </w:p>
          <w:p w14:paraId="3F6477F1" w14:textId="77777777" w:rsidR="00BC68A2" w:rsidRDefault="00BC68A2">
            <w:pPr>
              <w:widowControl w:val="0"/>
              <w:pBdr>
                <w:top w:val="nil"/>
                <w:left w:val="nil"/>
                <w:bottom w:val="nil"/>
                <w:right w:val="nil"/>
                <w:between w:val="nil"/>
              </w:pBdr>
              <w:spacing w:line="240" w:lineRule="auto"/>
            </w:pPr>
          </w:p>
          <w:p w14:paraId="0C5A1BEA" w14:textId="77777777" w:rsidR="00BC68A2" w:rsidRDefault="0074482F">
            <w:pPr>
              <w:widowControl w:val="0"/>
              <w:pBdr>
                <w:top w:val="nil"/>
                <w:left w:val="nil"/>
                <w:bottom w:val="nil"/>
                <w:right w:val="nil"/>
                <w:between w:val="nil"/>
              </w:pBdr>
              <w:spacing w:line="240" w:lineRule="auto"/>
              <w:rPr>
                <w:u w:val="single"/>
              </w:rPr>
            </w:pPr>
            <w:r>
              <w:rPr>
                <w:b/>
                <w:u w:val="single"/>
              </w:rPr>
              <w:t>DAY 3</w:t>
            </w:r>
          </w:p>
          <w:p w14:paraId="77ED9ECB" w14:textId="77777777" w:rsidR="00BC68A2" w:rsidRDefault="0074482F">
            <w:pPr>
              <w:widowControl w:val="0"/>
              <w:numPr>
                <w:ilvl w:val="0"/>
                <w:numId w:val="6"/>
              </w:numPr>
              <w:pBdr>
                <w:top w:val="nil"/>
                <w:left w:val="nil"/>
                <w:bottom w:val="nil"/>
                <w:right w:val="nil"/>
                <w:between w:val="nil"/>
              </w:pBdr>
              <w:spacing w:line="240" w:lineRule="auto"/>
            </w:pPr>
            <w:r>
              <w:t xml:space="preserve">Teacher will begin class, again, with a reflection on the phrase, “What Does It Mean to Be </w:t>
            </w:r>
            <w:proofErr w:type="gramStart"/>
            <w:r>
              <w:t>An</w:t>
            </w:r>
            <w:proofErr w:type="gramEnd"/>
            <w:r>
              <w:t xml:space="preserve"> American?” The teacher will recap the past (2) days’ lessons, from the reading of the essay to the “quantifiable nature” of Americanization to the ostracism that </w:t>
            </w:r>
            <w:r>
              <w:t xml:space="preserve">newcomers continue to experience. Today, students will discuss </w:t>
            </w:r>
            <w:proofErr w:type="gramStart"/>
            <w:r>
              <w:t>whether or not</w:t>
            </w:r>
            <w:proofErr w:type="gramEnd"/>
            <w:r>
              <w:t xml:space="preserve"> Americanization is goal of migrants and ethnic minorities and, furthermore, if one person’s view of “Americanization” can differ from that of another. Students will be accessing </w:t>
            </w:r>
            <w:r>
              <w:t xml:space="preserve">data from the PEW Research Center (found </w:t>
            </w:r>
            <w:hyperlink r:id="rId19">
              <w:r>
                <w:rPr>
                  <w:color w:val="1155CC"/>
                  <w:u w:val="single"/>
                </w:rPr>
                <w:t>h</w:t>
              </w:r>
              <w:r>
                <w:rPr>
                  <w:color w:val="1155CC"/>
                  <w:u w:val="single"/>
                </w:rPr>
                <w:t>e</w:t>
              </w:r>
              <w:r>
                <w:rPr>
                  <w:color w:val="1155CC"/>
                  <w:u w:val="single"/>
                </w:rPr>
                <w:t>re</w:t>
              </w:r>
            </w:hyperlink>
            <w:r>
              <w:t xml:space="preserve">) with the ultimate goal of challenging preconceived notions of “white”, “minority”, and in sum, “American.” </w:t>
            </w:r>
          </w:p>
          <w:p w14:paraId="71F1DA30" w14:textId="77777777" w:rsidR="00BC68A2" w:rsidRDefault="0074482F">
            <w:pPr>
              <w:widowControl w:val="0"/>
              <w:numPr>
                <w:ilvl w:val="0"/>
                <w:numId w:val="6"/>
              </w:numPr>
              <w:pBdr>
                <w:top w:val="nil"/>
                <w:left w:val="nil"/>
                <w:bottom w:val="nil"/>
                <w:right w:val="nil"/>
                <w:between w:val="nil"/>
              </w:pBdr>
              <w:spacing w:line="240" w:lineRule="auto"/>
            </w:pPr>
            <w:r>
              <w:t>Teacher may choo</w:t>
            </w:r>
            <w:r>
              <w:t xml:space="preserve">se to use data and its discussion in any way they choose but may desire to start </w:t>
            </w:r>
            <w:hyperlink r:id="rId20">
              <w:r>
                <w:rPr>
                  <w:color w:val="1155CC"/>
                  <w:u w:val="single"/>
                </w:rPr>
                <w:t>here</w:t>
              </w:r>
            </w:hyperlink>
            <w:r>
              <w:t xml:space="preserve"> with an interactive graphic on census data over time. </w:t>
            </w:r>
          </w:p>
          <w:p w14:paraId="664C5ACC" w14:textId="77777777" w:rsidR="00BC68A2" w:rsidRDefault="0074482F">
            <w:pPr>
              <w:widowControl w:val="0"/>
              <w:numPr>
                <w:ilvl w:val="0"/>
                <w:numId w:val="6"/>
              </w:numPr>
              <w:pBdr>
                <w:top w:val="nil"/>
                <w:left w:val="nil"/>
                <w:bottom w:val="nil"/>
                <w:right w:val="nil"/>
                <w:between w:val="nil"/>
              </w:pBdr>
              <w:spacing w:line="240" w:lineRule="auto"/>
            </w:pPr>
            <w:proofErr w:type="gramStart"/>
            <w:r>
              <w:lastRenderedPageBreak/>
              <w:t>In regards to</w:t>
            </w:r>
            <w:proofErr w:type="gramEnd"/>
            <w:r>
              <w:t xml:space="preserve"> the interactive </w:t>
            </w:r>
            <w:r>
              <w:t>graphic, some guiding questions can include:</w:t>
            </w:r>
          </w:p>
          <w:p w14:paraId="1A442B97" w14:textId="77777777" w:rsidR="00BC68A2" w:rsidRDefault="0074482F">
            <w:pPr>
              <w:widowControl w:val="0"/>
              <w:numPr>
                <w:ilvl w:val="1"/>
                <w:numId w:val="6"/>
              </w:numPr>
              <w:pBdr>
                <w:top w:val="nil"/>
                <w:left w:val="nil"/>
                <w:bottom w:val="nil"/>
                <w:right w:val="nil"/>
                <w:between w:val="nil"/>
              </w:pBdr>
              <w:spacing w:line="240" w:lineRule="auto"/>
            </w:pPr>
            <w:r>
              <w:t>What ethnic and/or racial groups comprised the original census data? the data from 2010?</w:t>
            </w:r>
          </w:p>
          <w:p w14:paraId="4448ED69" w14:textId="77777777" w:rsidR="00BC68A2" w:rsidRDefault="0074482F">
            <w:pPr>
              <w:widowControl w:val="0"/>
              <w:numPr>
                <w:ilvl w:val="1"/>
                <w:numId w:val="6"/>
              </w:numPr>
              <w:pBdr>
                <w:top w:val="nil"/>
                <w:left w:val="nil"/>
                <w:bottom w:val="nil"/>
                <w:right w:val="nil"/>
                <w:between w:val="nil"/>
              </w:pBdr>
              <w:spacing w:line="240" w:lineRule="auto"/>
            </w:pPr>
            <w:r>
              <w:t xml:space="preserve">List the census years in which various ethnic and/or racial groups appeared on the census. </w:t>
            </w:r>
          </w:p>
          <w:p w14:paraId="3CC8BFC5" w14:textId="77777777" w:rsidR="00BC68A2" w:rsidRDefault="0074482F">
            <w:pPr>
              <w:widowControl w:val="0"/>
              <w:numPr>
                <w:ilvl w:val="1"/>
                <w:numId w:val="6"/>
              </w:numPr>
              <w:pBdr>
                <w:top w:val="nil"/>
                <w:left w:val="nil"/>
                <w:bottom w:val="nil"/>
                <w:right w:val="nil"/>
                <w:between w:val="nil"/>
              </w:pBdr>
              <w:spacing w:line="240" w:lineRule="auto"/>
            </w:pPr>
            <w:r>
              <w:t>Why do you think that the Hisp</w:t>
            </w:r>
            <w:r>
              <w:t>anic race was included on the census in 1930 and then, not again until 1970?</w:t>
            </w:r>
          </w:p>
          <w:p w14:paraId="7C71AE3F" w14:textId="77777777" w:rsidR="00BC68A2" w:rsidRDefault="0074482F">
            <w:pPr>
              <w:widowControl w:val="0"/>
              <w:numPr>
                <w:ilvl w:val="1"/>
                <w:numId w:val="6"/>
              </w:numPr>
              <w:pBdr>
                <w:top w:val="nil"/>
                <w:left w:val="nil"/>
                <w:bottom w:val="nil"/>
                <w:right w:val="nil"/>
                <w:between w:val="nil"/>
              </w:pBdr>
              <w:spacing w:line="240" w:lineRule="auto"/>
            </w:pPr>
            <w:r>
              <w:t>Compare census data from 1990 and 2000. What has changed?</w:t>
            </w:r>
          </w:p>
          <w:p w14:paraId="3036A43E" w14:textId="77777777" w:rsidR="00BC68A2" w:rsidRDefault="0074482F">
            <w:pPr>
              <w:widowControl w:val="0"/>
              <w:numPr>
                <w:ilvl w:val="1"/>
                <w:numId w:val="6"/>
              </w:numPr>
              <w:pBdr>
                <w:top w:val="nil"/>
                <w:left w:val="nil"/>
                <w:bottom w:val="nil"/>
                <w:right w:val="nil"/>
                <w:between w:val="nil"/>
              </w:pBdr>
              <w:spacing w:line="240" w:lineRule="auto"/>
            </w:pPr>
            <w:r>
              <w:t>Why do you think a “black person” has (3) racial options from which to choose? an “Hispanic” person?</w:t>
            </w:r>
          </w:p>
          <w:p w14:paraId="3B47B404" w14:textId="77777777" w:rsidR="00BC68A2" w:rsidRDefault="0074482F">
            <w:pPr>
              <w:widowControl w:val="0"/>
              <w:numPr>
                <w:ilvl w:val="0"/>
                <w:numId w:val="6"/>
              </w:numPr>
              <w:pBdr>
                <w:top w:val="nil"/>
                <w:left w:val="nil"/>
                <w:bottom w:val="nil"/>
                <w:right w:val="nil"/>
                <w:between w:val="nil"/>
              </w:pBdr>
              <w:spacing w:line="240" w:lineRule="auto"/>
            </w:pPr>
            <w:proofErr w:type="gramStart"/>
            <w:r>
              <w:t>In regards to</w:t>
            </w:r>
            <w:proofErr w:type="gramEnd"/>
            <w:r>
              <w:t xml:space="preserve"> data f</w:t>
            </w:r>
            <w:r>
              <w:t>rom the PEW Research Center, some guiding questions can include:</w:t>
            </w:r>
          </w:p>
          <w:p w14:paraId="48D1E0F5" w14:textId="77777777" w:rsidR="00BC68A2" w:rsidRDefault="0074482F">
            <w:pPr>
              <w:widowControl w:val="0"/>
              <w:numPr>
                <w:ilvl w:val="1"/>
                <w:numId w:val="6"/>
              </w:numPr>
              <w:pBdr>
                <w:top w:val="nil"/>
                <w:left w:val="nil"/>
                <w:bottom w:val="nil"/>
                <w:right w:val="nil"/>
                <w:between w:val="nil"/>
              </w:pBdr>
              <w:spacing w:line="240" w:lineRule="auto"/>
            </w:pPr>
            <w:r>
              <w:t>Is multiculturalism / multiracialism a point of pride? advantage? challenge? Why or why not?</w:t>
            </w:r>
          </w:p>
          <w:p w14:paraId="36AFF93C" w14:textId="77777777" w:rsidR="00BC68A2" w:rsidRDefault="0074482F">
            <w:pPr>
              <w:widowControl w:val="0"/>
              <w:numPr>
                <w:ilvl w:val="1"/>
                <w:numId w:val="6"/>
              </w:numPr>
              <w:pBdr>
                <w:top w:val="nil"/>
                <w:left w:val="nil"/>
                <w:bottom w:val="nil"/>
                <w:right w:val="nil"/>
                <w:between w:val="nil"/>
              </w:pBdr>
              <w:spacing w:line="240" w:lineRule="auto"/>
            </w:pPr>
            <w:r>
              <w:t>Choose (3) pieces of data that surprise you.</w:t>
            </w:r>
          </w:p>
          <w:p w14:paraId="17F951A9" w14:textId="77777777" w:rsidR="00BC68A2" w:rsidRDefault="0074482F">
            <w:pPr>
              <w:widowControl w:val="0"/>
              <w:numPr>
                <w:ilvl w:val="1"/>
                <w:numId w:val="6"/>
              </w:numPr>
              <w:pBdr>
                <w:top w:val="nil"/>
                <w:left w:val="nil"/>
                <w:bottom w:val="nil"/>
                <w:right w:val="nil"/>
                <w:between w:val="nil"/>
              </w:pBdr>
              <w:spacing w:line="240" w:lineRule="auto"/>
            </w:pPr>
            <w:r>
              <w:t>What is the largest multiracial group in the United S</w:t>
            </w:r>
            <w:r>
              <w:t>tates? Why do you think this is so?</w:t>
            </w:r>
          </w:p>
          <w:p w14:paraId="52BE7239" w14:textId="77777777" w:rsidR="00BC68A2" w:rsidRDefault="0074482F">
            <w:pPr>
              <w:widowControl w:val="0"/>
              <w:numPr>
                <w:ilvl w:val="1"/>
                <w:numId w:val="6"/>
              </w:numPr>
              <w:pBdr>
                <w:top w:val="nil"/>
                <w:left w:val="nil"/>
                <w:bottom w:val="nil"/>
                <w:right w:val="nil"/>
                <w:between w:val="nil"/>
              </w:pBdr>
              <w:spacing w:line="240" w:lineRule="auto"/>
            </w:pPr>
            <w:r>
              <w:t xml:space="preserve">Why don’t some people </w:t>
            </w:r>
            <w:r>
              <w:rPr>
                <w:u w:val="single"/>
              </w:rPr>
              <w:t>choose</w:t>
            </w:r>
            <w:r>
              <w:t xml:space="preserve"> to identify as multiracial?</w:t>
            </w:r>
          </w:p>
          <w:p w14:paraId="6F30C687" w14:textId="77777777" w:rsidR="00BC68A2" w:rsidRDefault="0074482F">
            <w:pPr>
              <w:widowControl w:val="0"/>
              <w:numPr>
                <w:ilvl w:val="1"/>
                <w:numId w:val="6"/>
              </w:numPr>
              <w:pBdr>
                <w:top w:val="nil"/>
                <w:left w:val="nil"/>
                <w:bottom w:val="nil"/>
                <w:right w:val="nil"/>
                <w:between w:val="nil"/>
              </w:pBdr>
              <w:spacing w:line="240" w:lineRule="auto"/>
            </w:pPr>
            <w:r>
              <w:t xml:space="preserve">For multiracial citizens, is the “white” component generally a “hindrance” or a “blessing”? Expand. </w:t>
            </w:r>
          </w:p>
          <w:p w14:paraId="3D3D105F" w14:textId="77777777" w:rsidR="00BC68A2" w:rsidRDefault="0074482F">
            <w:pPr>
              <w:widowControl w:val="0"/>
              <w:numPr>
                <w:ilvl w:val="0"/>
                <w:numId w:val="6"/>
              </w:numPr>
              <w:pBdr>
                <w:top w:val="nil"/>
                <w:left w:val="nil"/>
                <w:bottom w:val="nil"/>
                <w:right w:val="nil"/>
                <w:between w:val="nil"/>
              </w:pBdr>
              <w:spacing w:line="240" w:lineRule="auto"/>
            </w:pPr>
            <w:r>
              <w:t xml:space="preserve">The teacher may choose to directly reference Chapter 7 of the </w:t>
            </w:r>
            <w:r>
              <w:t xml:space="preserve">data report specifically on Hispanic Americans found </w:t>
            </w:r>
            <w:hyperlink r:id="rId21">
              <w:r>
                <w:rPr>
                  <w:color w:val="1155CC"/>
                  <w:u w:val="single"/>
                </w:rPr>
                <w:t>her</w:t>
              </w:r>
              <w:r>
                <w:rPr>
                  <w:color w:val="1155CC"/>
                  <w:u w:val="single"/>
                </w:rPr>
                <w:t>e</w:t>
              </w:r>
            </w:hyperlink>
            <w:r>
              <w:t>. Guiding questions can include:</w:t>
            </w:r>
          </w:p>
          <w:p w14:paraId="6AA9D291" w14:textId="77777777" w:rsidR="00BC68A2" w:rsidRDefault="0074482F">
            <w:pPr>
              <w:widowControl w:val="0"/>
              <w:numPr>
                <w:ilvl w:val="1"/>
                <w:numId w:val="6"/>
              </w:numPr>
              <w:pBdr>
                <w:top w:val="nil"/>
                <w:left w:val="nil"/>
                <w:bottom w:val="nil"/>
                <w:right w:val="nil"/>
                <w:between w:val="nil"/>
              </w:pBdr>
              <w:spacing w:line="240" w:lineRule="auto"/>
            </w:pPr>
            <w:r>
              <w:t>Provide data for Hispanic America today in terms of percentages and raw numbers.</w:t>
            </w:r>
          </w:p>
          <w:p w14:paraId="0FFFFE83" w14:textId="77777777" w:rsidR="00BC68A2" w:rsidRDefault="0074482F">
            <w:pPr>
              <w:widowControl w:val="0"/>
              <w:numPr>
                <w:ilvl w:val="1"/>
                <w:numId w:val="6"/>
              </w:numPr>
              <w:pBdr>
                <w:top w:val="nil"/>
                <w:left w:val="nil"/>
                <w:bottom w:val="nil"/>
                <w:right w:val="nil"/>
                <w:between w:val="nil"/>
              </w:pBdr>
              <w:spacing w:line="240" w:lineRule="auto"/>
            </w:pPr>
            <w:r>
              <w:t>What differences can you find between the terms “Hispanic”, “Latino”, and “Chicano”?</w:t>
            </w:r>
          </w:p>
          <w:p w14:paraId="6AD3A867" w14:textId="77777777" w:rsidR="00BC68A2" w:rsidRDefault="0074482F">
            <w:pPr>
              <w:widowControl w:val="0"/>
              <w:numPr>
                <w:ilvl w:val="1"/>
                <w:numId w:val="6"/>
              </w:numPr>
              <w:pBdr>
                <w:top w:val="nil"/>
                <w:left w:val="nil"/>
                <w:bottom w:val="nil"/>
                <w:right w:val="nil"/>
                <w:between w:val="nil"/>
              </w:pBdr>
              <w:spacing w:line="240" w:lineRule="auto"/>
            </w:pPr>
            <w:r>
              <w:t>Why is it hard for today’s Hispanic/Latino/Chicano/</w:t>
            </w:r>
            <w:proofErr w:type="gramStart"/>
            <w:r>
              <w:t>Mexican-American</w:t>
            </w:r>
            <w:proofErr w:type="gramEnd"/>
            <w:r>
              <w:t xml:space="preserve"> citizens to identify w</w:t>
            </w:r>
            <w:r>
              <w:t>ith just one category?</w:t>
            </w:r>
          </w:p>
          <w:p w14:paraId="54F055D4" w14:textId="77777777" w:rsidR="00BC68A2" w:rsidRDefault="0074482F">
            <w:pPr>
              <w:widowControl w:val="0"/>
              <w:numPr>
                <w:ilvl w:val="1"/>
                <w:numId w:val="6"/>
              </w:numPr>
              <w:pBdr>
                <w:top w:val="nil"/>
                <w:left w:val="nil"/>
                <w:bottom w:val="nil"/>
                <w:right w:val="nil"/>
                <w:between w:val="nil"/>
              </w:pBdr>
              <w:spacing w:line="240" w:lineRule="auto"/>
            </w:pPr>
            <w:r>
              <w:t>How do multiracial Hispanics believe they are viewed by others?</w:t>
            </w:r>
          </w:p>
          <w:p w14:paraId="23197AC3" w14:textId="77777777" w:rsidR="00BC68A2" w:rsidRDefault="0074482F">
            <w:pPr>
              <w:widowControl w:val="0"/>
              <w:numPr>
                <w:ilvl w:val="1"/>
                <w:numId w:val="6"/>
              </w:numPr>
              <w:pBdr>
                <w:top w:val="nil"/>
                <w:left w:val="nil"/>
                <w:bottom w:val="nil"/>
                <w:right w:val="nil"/>
                <w:between w:val="nil"/>
              </w:pBdr>
              <w:spacing w:line="240" w:lineRule="auto"/>
            </w:pPr>
            <w:r>
              <w:t xml:space="preserve">ANALYSIS: If someone identifies with “Mexican” or “indigenous” as part of their racial </w:t>
            </w:r>
            <w:proofErr w:type="spellStart"/>
            <w:r>
              <w:t>make up</w:t>
            </w:r>
            <w:proofErr w:type="spellEnd"/>
            <w:r>
              <w:t>, can they still be “American”?</w:t>
            </w:r>
          </w:p>
          <w:p w14:paraId="23874F07" w14:textId="77777777" w:rsidR="00BC68A2" w:rsidRDefault="0074482F">
            <w:pPr>
              <w:widowControl w:val="0"/>
              <w:numPr>
                <w:ilvl w:val="0"/>
                <w:numId w:val="6"/>
              </w:numPr>
              <w:pBdr>
                <w:top w:val="nil"/>
                <w:left w:val="nil"/>
                <w:bottom w:val="nil"/>
                <w:right w:val="nil"/>
                <w:between w:val="nil"/>
              </w:pBdr>
              <w:spacing w:line="240" w:lineRule="auto"/>
            </w:pPr>
            <w:r>
              <w:t>Teacher may choose to have students respond</w:t>
            </w:r>
            <w:r>
              <w:t xml:space="preserve"> in written form to preassigned answers, share in groups, continue to expand upon previous answers, etc., etc.</w:t>
            </w:r>
          </w:p>
          <w:p w14:paraId="18EF7E43" w14:textId="77777777" w:rsidR="00BC68A2" w:rsidRDefault="0074482F">
            <w:pPr>
              <w:widowControl w:val="0"/>
              <w:numPr>
                <w:ilvl w:val="0"/>
                <w:numId w:val="6"/>
              </w:numPr>
              <w:pBdr>
                <w:top w:val="nil"/>
                <w:left w:val="nil"/>
                <w:bottom w:val="nil"/>
                <w:right w:val="nil"/>
                <w:between w:val="nil"/>
              </w:pBdr>
              <w:spacing w:line="240" w:lineRule="auto"/>
            </w:pPr>
            <w:r>
              <w:t>At the end of session, teacher will prompt students to answer the summative question (which was the essential question for the three-day unit): “</w:t>
            </w:r>
            <w:r>
              <w:t xml:space="preserve">What Does It Mean to Be </w:t>
            </w:r>
            <w:proofErr w:type="gramStart"/>
            <w:r>
              <w:t>An</w:t>
            </w:r>
            <w:proofErr w:type="gramEnd"/>
            <w:r>
              <w:t xml:space="preserve"> American?”</w:t>
            </w:r>
          </w:p>
        </w:tc>
      </w:tr>
    </w:tbl>
    <w:p w14:paraId="38BD9866" w14:textId="77777777" w:rsidR="00BC68A2" w:rsidRDefault="00BC68A2">
      <w:pPr>
        <w:pBdr>
          <w:top w:val="nil"/>
          <w:left w:val="nil"/>
          <w:bottom w:val="nil"/>
          <w:right w:val="nil"/>
          <w:between w:val="nil"/>
        </w:pBdr>
      </w:pPr>
    </w:p>
    <w:p w14:paraId="5C8C611D" w14:textId="77777777" w:rsidR="00BC68A2" w:rsidRDefault="00BC68A2">
      <w:pPr>
        <w:pBdr>
          <w:top w:val="nil"/>
          <w:left w:val="nil"/>
          <w:bottom w:val="nil"/>
          <w:right w:val="nil"/>
          <w:between w:val="nil"/>
        </w:pBdr>
        <w:rPr>
          <w:b/>
          <w:sz w:val="28"/>
          <w:szCs w:val="28"/>
        </w:rPr>
      </w:pPr>
    </w:p>
    <w:p w14:paraId="10766A22" w14:textId="2EE9B83E" w:rsidR="00BC68A2" w:rsidRDefault="0074482F">
      <w:pPr>
        <w:pBdr>
          <w:top w:val="nil"/>
          <w:left w:val="nil"/>
          <w:bottom w:val="nil"/>
          <w:right w:val="nil"/>
          <w:between w:val="nil"/>
        </w:pBdr>
        <w:rPr>
          <w:i/>
          <w:color w:val="FF0000"/>
        </w:rPr>
      </w:pPr>
      <w:bookmarkStart w:id="3" w:name="m091erue629w" w:colFirst="0" w:colLast="0"/>
      <w:bookmarkEnd w:id="3"/>
      <w:r>
        <w:rPr>
          <w:b/>
          <w:color w:val="274E13"/>
          <w:sz w:val="28"/>
          <w:szCs w:val="28"/>
        </w:rPr>
        <w:t>Evaluation/Assessment:</w:t>
      </w:r>
      <w:r>
        <w:rPr>
          <w:b/>
          <w:color w:val="274E13"/>
        </w:rPr>
        <w:t xml:space="preserve"> </w:t>
      </w:r>
      <w:r>
        <w:rPr>
          <w:i/>
          <w:color w:val="FF0000"/>
        </w:rPr>
        <w:t>(Methods for collecting evidence of student learning)</w:t>
      </w:r>
    </w:p>
    <w:p w14:paraId="29D2509A" w14:textId="77777777" w:rsidR="00BC68A2" w:rsidRDefault="0074482F">
      <w:pPr>
        <w:pBdr>
          <w:top w:val="nil"/>
          <w:left w:val="nil"/>
          <w:bottom w:val="nil"/>
          <w:right w:val="nil"/>
          <w:between w:val="nil"/>
        </w:pBdr>
        <w:rPr>
          <w:b/>
        </w:rPr>
      </w:pPr>
      <w:r>
        <w:rPr>
          <w:b/>
          <w:sz w:val="28"/>
          <w:szCs w:val="28"/>
        </w:rPr>
        <w:t xml:space="preserve"> </w:t>
      </w:r>
    </w:p>
    <w:tbl>
      <w:tblPr>
        <w:tblStyle w:val="a3"/>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BC68A2" w14:paraId="6578F9F3" w14:textId="77777777">
        <w:tc>
          <w:tcPr>
            <w:tcW w:w="9930" w:type="dxa"/>
            <w:shd w:val="clear" w:color="auto" w:fill="auto"/>
            <w:tcMar>
              <w:top w:w="100" w:type="dxa"/>
              <w:left w:w="100" w:type="dxa"/>
              <w:bottom w:w="100" w:type="dxa"/>
              <w:right w:w="100" w:type="dxa"/>
            </w:tcMar>
          </w:tcPr>
          <w:p w14:paraId="046AEAE8" w14:textId="77777777" w:rsidR="00BC68A2" w:rsidRDefault="0074482F">
            <w:pPr>
              <w:widowControl w:val="0"/>
              <w:numPr>
                <w:ilvl w:val="0"/>
                <w:numId w:val="5"/>
              </w:numPr>
              <w:pBdr>
                <w:top w:val="nil"/>
                <w:left w:val="nil"/>
                <w:bottom w:val="nil"/>
                <w:right w:val="nil"/>
                <w:between w:val="nil"/>
              </w:pBdr>
              <w:spacing w:line="240" w:lineRule="auto"/>
            </w:pPr>
            <w:r>
              <w:t>Evaluations (questions, elaboration, guided discussion, “tickets out”) are discussed within lesson plan procedure, but a summary is listed below:</w:t>
            </w:r>
          </w:p>
          <w:p w14:paraId="14C27A49" w14:textId="77777777" w:rsidR="00BC68A2" w:rsidRDefault="0074482F">
            <w:pPr>
              <w:widowControl w:val="0"/>
              <w:numPr>
                <w:ilvl w:val="1"/>
                <w:numId w:val="5"/>
              </w:numPr>
              <w:pBdr>
                <w:top w:val="nil"/>
                <w:left w:val="nil"/>
                <w:bottom w:val="nil"/>
                <w:right w:val="nil"/>
                <w:between w:val="nil"/>
              </w:pBdr>
              <w:spacing w:line="240" w:lineRule="auto"/>
            </w:pPr>
            <w:r>
              <w:t xml:space="preserve">(6) questions related to </w:t>
            </w:r>
            <w:r>
              <w:rPr>
                <w:i/>
              </w:rPr>
              <w:t xml:space="preserve">“American” </w:t>
            </w:r>
            <w:r>
              <w:t>essay</w:t>
            </w:r>
          </w:p>
          <w:p w14:paraId="03D9F83F" w14:textId="77777777" w:rsidR="00BC68A2" w:rsidRDefault="0074482F">
            <w:pPr>
              <w:widowControl w:val="0"/>
              <w:numPr>
                <w:ilvl w:val="1"/>
                <w:numId w:val="5"/>
              </w:numPr>
              <w:pBdr>
                <w:top w:val="nil"/>
                <w:left w:val="nil"/>
                <w:bottom w:val="nil"/>
                <w:right w:val="nil"/>
                <w:between w:val="nil"/>
              </w:pBdr>
              <w:spacing w:line="240" w:lineRule="auto"/>
            </w:pPr>
            <w:proofErr w:type="spellStart"/>
            <w:r>
              <w:t>Evaluatory</w:t>
            </w:r>
            <w:proofErr w:type="spellEnd"/>
            <w:r>
              <w:t xml:space="preserve"> conclusion, using at least (1) piece of evidence per section of “Samples of Americanization,” that proves when “Americanization” is achieved. </w:t>
            </w:r>
          </w:p>
          <w:p w14:paraId="5C15456D" w14:textId="77777777" w:rsidR="00BC68A2" w:rsidRDefault="0074482F">
            <w:pPr>
              <w:widowControl w:val="0"/>
              <w:numPr>
                <w:ilvl w:val="1"/>
                <w:numId w:val="5"/>
              </w:numPr>
              <w:pBdr>
                <w:top w:val="nil"/>
                <w:left w:val="nil"/>
                <w:bottom w:val="nil"/>
                <w:right w:val="nil"/>
                <w:between w:val="nil"/>
              </w:pBdr>
              <w:spacing w:line="240" w:lineRule="auto"/>
            </w:pPr>
            <w:proofErr w:type="spellStart"/>
            <w:r>
              <w:t>Evaluatory</w:t>
            </w:r>
            <w:proofErr w:type="spellEnd"/>
            <w:r>
              <w:t xml:space="preserve"> conclusion, using at least (1) piece of evidence per section of “Samples of Ostracism,” tha</w:t>
            </w:r>
            <w:r>
              <w:t xml:space="preserve">t contributes to, or challenges, their answers in previous </w:t>
            </w:r>
            <w:proofErr w:type="spellStart"/>
            <w:r>
              <w:t>evaluatory</w:t>
            </w:r>
            <w:proofErr w:type="spellEnd"/>
            <w:r>
              <w:t xml:space="preserve"> paragraph. </w:t>
            </w:r>
          </w:p>
          <w:p w14:paraId="37155DCF" w14:textId="77777777" w:rsidR="00BC68A2" w:rsidRDefault="0074482F">
            <w:pPr>
              <w:widowControl w:val="0"/>
              <w:numPr>
                <w:ilvl w:val="1"/>
                <w:numId w:val="5"/>
              </w:numPr>
              <w:pBdr>
                <w:top w:val="nil"/>
                <w:left w:val="nil"/>
                <w:bottom w:val="nil"/>
                <w:right w:val="nil"/>
                <w:between w:val="nil"/>
              </w:pBdr>
              <w:spacing w:line="240" w:lineRule="auto"/>
            </w:pPr>
            <w:r>
              <w:t>Per teacher decision, any answers related to data from the PEW Research Center and/or the interactive census data.</w:t>
            </w:r>
          </w:p>
          <w:p w14:paraId="49BCA7AA" w14:textId="77777777" w:rsidR="00BC68A2" w:rsidRDefault="0074482F">
            <w:pPr>
              <w:widowControl w:val="0"/>
              <w:numPr>
                <w:ilvl w:val="1"/>
                <w:numId w:val="5"/>
              </w:numPr>
              <w:pBdr>
                <w:top w:val="nil"/>
                <w:left w:val="nil"/>
                <w:bottom w:val="nil"/>
                <w:right w:val="nil"/>
                <w:between w:val="nil"/>
              </w:pBdr>
              <w:spacing w:line="240" w:lineRule="auto"/>
            </w:pPr>
            <w:r>
              <w:lastRenderedPageBreak/>
              <w:t>Final, summative answer to the question: “What Does It Mean</w:t>
            </w:r>
            <w:r>
              <w:t xml:space="preserve"> to Be </w:t>
            </w:r>
            <w:proofErr w:type="gramStart"/>
            <w:r>
              <w:t>An</w:t>
            </w:r>
            <w:proofErr w:type="gramEnd"/>
            <w:r>
              <w:t xml:space="preserve"> American?” Students may read </w:t>
            </w:r>
            <w:hyperlink r:id="rId22">
              <w:r>
                <w:rPr>
                  <w:color w:val="1155CC"/>
                  <w:u w:val="single"/>
                </w:rPr>
                <w:t>th</w:t>
              </w:r>
              <w:bookmarkStart w:id="4" w:name="_GoBack"/>
              <w:bookmarkEnd w:id="4"/>
              <w:r>
                <w:rPr>
                  <w:color w:val="1155CC"/>
                  <w:u w:val="single"/>
                </w:rPr>
                <w:t>i</w:t>
              </w:r>
              <w:r>
                <w:rPr>
                  <w:color w:val="1155CC"/>
                  <w:u w:val="single"/>
                </w:rPr>
                <w:t>s</w:t>
              </w:r>
            </w:hyperlink>
            <w:r>
              <w:t xml:space="preserve"> article to help them finalize their opinions.</w:t>
            </w:r>
          </w:p>
        </w:tc>
      </w:tr>
    </w:tbl>
    <w:p w14:paraId="6D19CD45" w14:textId="77777777" w:rsidR="00BC68A2" w:rsidRDefault="00BC68A2">
      <w:pPr>
        <w:pBdr>
          <w:top w:val="nil"/>
          <w:left w:val="nil"/>
          <w:bottom w:val="nil"/>
          <w:right w:val="nil"/>
          <w:between w:val="nil"/>
        </w:pBdr>
        <w:rPr>
          <w:b/>
          <w:sz w:val="28"/>
          <w:szCs w:val="28"/>
        </w:rPr>
      </w:pPr>
    </w:p>
    <w:p w14:paraId="11E4C2C9" w14:textId="77777777" w:rsidR="00BC68A2" w:rsidRDefault="00BC68A2">
      <w:pPr>
        <w:pBdr>
          <w:top w:val="nil"/>
          <w:left w:val="nil"/>
          <w:bottom w:val="nil"/>
          <w:right w:val="nil"/>
          <w:between w:val="nil"/>
        </w:pBdr>
        <w:rPr>
          <w:b/>
          <w:sz w:val="28"/>
          <w:szCs w:val="28"/>
        </w:rPr>
      </w:pPr>
    </w:p>
    <w:p w14:paraId="10115018" w14:textId="77777777" w:rsidR="00BC68A2" w:rsidRDefault="00BC68A2">
      <w:pPr>
        <w:pBdr>
          <w:top w:val="nil"/>
          <w:left w:val="nil"/>
          <w:bottom w:val="nil"/>
          <w:right w:val="nil"/>
          <w:between w:val="nil"/>
        </w:pBdr>
        <w:rPr>
          <w:b/>
          <w:sz w:val="28"/>
          <w:szCs w:val="28"/>
        </w:rPr>
      </w:pPr>
    </w:p>
    <w:p w14:paraId="033A6F9B" w14:textId="77777777" w:rsidR="00BC68A2" w:rsidRDefault="00BC68A2">
      <w:pPr>
        <w:pBdr>
          <w:top w:val="nil"/>
          <w:left w:val="nil"/>
          <w:bottom w:val="nil"/>
          <w:right w:val="nil"/>
          <w:between w:val="nil"/>
        </w:pBdr>
        <w:rPr>
          <w:b/>
          <w:sz w:val="28"/>
          <w:szCs w:val="28"/>
        </w:rPr>
      </w:pPr>
    </w:p>
    <w:p w14:paraId="73D83A56" w14:textId="77777777" w:rsidR="00BC68A2" w:rsidRDefault="00BC68A2">
      <w:pPr>
        <w:pBdr>
          <w:top w:val="nil"/>
          <w:left w:val="nil"/>
          <w:bottom w:val="nil"/>
          <w:right w:val="nil"/>
          <w:between w:val="nil"/>
        </w:pBdr>
        <w:rPr>
          <w:b/>
          <w:sz w:val="28"/>
          <w:szCs w:val="28"/>
        </w:rPr>
      </w:pPr>
    </w:p>
    <w:p w14:paraId="4942FBD1" w14:textId="77777777" w:rsidR="00BC68A2" w:rsidRDefault="00BC68A2">
      <w:pPr>
        <w:pBdr>
          <w:top w:val="nil"/>
          <w:left w:val="nil"/>
          <w:bottom w:val="nil"/>
          <w:right w:val="nil"/>
          <w:between w:val="nil"/>
        </w:pBdr>
        <w:rPr>
          <w:b/>
          <w:sz w:val="28"/>
          <w:szCs w:val="28"/>
        </w:rPr>
      </w:pPr>
    </w:p>
    <w:p w14:paraId="29C3542C" w14:textId="77777777" w:rsidR="00BC68A2" w:rsidRDefault="00BC68A2">
      <w:pPr>
        <w:pBdr>
          <w:top w:val="nil"/>
          <w:left w:val="nil"/>
          <w:bottom w:val="nil"/>
          <w:right w:val="nil"/>
          <w:between w:val="nil"/>
        </w:pBdr>
        <w:rPr>
          <w:b/>
          <w:sz w:val="28"/>
          <w:szCs w:val="28"/>
        </w:rPr>
      </w:pPr>
    </w:p>
    <w:p w14:paraId="4580EE41" w14:textId="77777777" w:rsidR="00BC68A2" w:rsidRDefault="00BC68A2">
      <w:pPr>
        <w:pBdr>
          <w:top w:val="nil"/>
          <w:left w:val="nil"/>
          <w:bottom w:val="nil"/>
          <w:right w:val="nil"/>
          <w:between w:val="nil"/>
        </w:pBdr>
        <w:rPr>
          <w:b/>
          <w:sz w:val="28"/>
          <w:szCs w:val="28"/>
        </w:rPr>
      </w:pPr>
    </w:p>
    <w:p w14:paraId="7E411E62" w14:textId="77777777" w:rsidR="00BC68A2" w:rsidRDefault="00BC68A2">
      <w:pPr>
        <w:pBdr>
          <w:top w:val="nil"/>
          <w:left w:val="nil"/>
          <w:bottom w:val="nil"/>
          <w:right w:val="nil"/>
          <w:between w:val="nil"/>
        </w:pBdr>
        <w:rPr>
          <w:b/>
          <w:sz w:val="28"/>
          <w:szCs w:val="28"/>
        </w:rPr>
      </w:pPr>
    </w:p>
    <w:p w14:paraId="23378F96" w14:textId="77777777" w:rsidR="00BC68A2" w:rsidRDefault="00BC68A2">
      <w:pPr>
        <w:pBdr>
          <w:top w:val="nil"/>
          <w:left w:val="nil"/>
          <w:bottom w:val="nil"/>
          <w:right w:val="nil"/>
          <w:between w:val="nil"/>
        </w:pBdr>
        <w:rPr>
          <w:b/>
          <w:sz w:val="28"/>
          <w:szCs w:val="28"/>
        </w:rPr>
      </w:pPr>
    </w:p>
    <w:p w14:paraId="258C3C3E" w14:textId="77777777" w:rsidR="00BC68A2" w:rsidRDefault="00BC68A2">
      <w:pPr>
        <w:pBdr>
          <w:top w:val="nil"/>
          <w:left w:val="nil"/>
          <w:bottom w:val="nil"/>
          <w:right w:val="nil"/>
          <w:between w:val="nil"/>
        </w:pBdr>
        <w:rPr>
          <w:b/>
          <w:sz w:val="28"/>
          <w:szCs w:val="28"/>
        </w:rPr>
      </w:pPr>
    </w:p>
    <w:p w14:paraId="0FEFECB2" w14:textId="77777777" w:rsidR="00BC68A2" w:rsidRDefault="00BC68A2">
      <w:pPr>
        <w:pBdr>
          <w:top w:val="nil"/>
          <w:left w:val="nil"/>
          <w:bottom w:val="nil"/>
          <w:right w:val="nil"/>
          <w:between w:val="nil"/>
        </w:pBdr>
        <w:rPr>
          <w:b/>
          <w:sz w:val="28"/>
          <w:szCs w:val="28"/>
        </w:rPr>
      </w:pPr>
    </w:p>
    <w:p w14:paraId="025817CC" w14:textId="77777777" w:rsidR="00BC68A2" w:rsidRDefault="00BC68A2">
      <w:pPr>
        <w:pBdr>
          <w:top w:val="nil"/>
          <w:left w:val="nil"/>
          <w:bottom w:val="nil"/>
          <w:right w:val="nil"/>
          <w:between w:val="nil"/>
        </w:pBdr>
        <w:rPr>
          <w:b/>
          <w:sz w:val="28"/>
          <w:szCs w:val="28"/>
        </w:rPr>
      </w:pPr>
    </w:p>
    <w:p w14:paraId="0895AA41" w14:textId="77777777" w:rsidR="00BC68A2" w:rsidRDefault="00BC68A2">
      <w:pPr>
        <w:pBdr>
          <w:top w:val="nil"/>
          <w:left w:val="nil"/>
          <w:bottom w:val="nil"/>
          <w:right w:val="nil"/>
          <w:between w:val="nil"/>
        </w:pBdr>
        <w:rPr>
          <w:b/>
          <w:sz w:val="28"/>
          <w:szCs w:val="28"/>
        </w:rPr>
      </w:pPr>
    </w:p>
    <w:sectPr w:rsidR="00BC68A2">
      <w:headerReference w:type="default" r:id="rId23"/>
      <w:footerReference w:type="default" r:id="rId24"/>
      <w:headerReference w:type="first" r:id="rId25"/>
      <w:footerReference w:type="first" r:id="rId26"/>
      <w:pgSz w:w="12240" w:h="15840"/>
      <w:pgMar w:top="1008" w:right="1152" w:bottom="1008"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49E1F" w14:textId="77777777" w:rsidR="0074482F" w:rsidRDefault="0074482F">
      <w:pPr>
        <w:spacing w:line="240" w:lineRule="auto"/>
      </w:pPr>
      <w:r>
        <w:separator/>
      </w:r>
    </w:p>
  </w:endnote>
  <w:endnote w:type="continuationSeparator" w:id="0">
    <w:p w14:paraId="183969AC" w14:textId="77777777" w:rsidR="0074482F" w:rsidRDefault="007448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6B0D7" w14:textId="77777777" w:rsidR="00BC68A2" w:rsidRDefault="0074482F">
    <w:pPr>
      <w:pBdr>
        <w:top w:val="nil"/>
        <w:left w:val="nil"/>
        <w:bottom w:val="nil"/>
        <w:right w:val="nil"/>
        <w:between w:val="nil"/>
      </w:pBdr>
    </w:pPr>
    <w:r>
      <w:t xml:space="preserve">These lesson plans are licensed under a </w:t>
    </w:r>
    <w:hyperlink r:id="rId1">
      <w:r>
        <w:rPr>
          <w:color w:val="1155CC"/>
          <w:u w:val="single"/>
        </w:rPr>
        <w:t>Creative Commons Attribution-</w:t>
      </w:r>
      <w:proofErr w:type="spellStart"/>
      <w:r>
        <w:rPr>
          <w:color w:val="1155CC"/>
          <w:u w:val="single"/>
        </w:rPr>
        <w:t>NonCommerical</w:t>
      </w:r>
      <w:proofErr w:type="spellEnd"/>
      <w:r>
        <w:rPr>
          <w:color w:val="1155CC"/>
          <w:u w:val="single"/>
        </w:rPr>
        <w:t xml:space="preserve"> 4.0 International License. </w:t>
      </w:r>
    </w:hyperlink>
    <w:r>
      <w:t xml:space="preserve">             </w:t>
    </w:r>
    <w:r>
      <w:rPr>
        <w:noProof/>
      </w:rPr>
      <w:drawing>
        <wp:anchor distT="114300" distB="114300" distL="114300" distR="114300" simplePos="0" relativeHeight="251659264" behindDoc="0" locked="0" layoutInCell="1" hidden="0" allowOverlap="1" wp14:anchorId="59A847FA" wp14:editId="27DE3A3B">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3FFB29A8" w14:textId="77777777" w:rsidR="00BC68A2" w:rsidRDefault="00BC68A2">
    <w:pPr>
      <w:pBdr>
        <w:top w:val="nil"/>
        <w:left w:val="nil"/>
        <w:bottom w:val="nil"/>
        <w:right w:val="nil"/>
        <w:between w:val="nil"/>
      </w:pBdr>
    </w:pPr>
  </w:p>
  <w:p w14:paraId="2179EE1F" w14:textId="77777777" w:rsidR="00BC68A2" w:rsidRDefault="00BC68A2">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281CF" w14:textId="77777777" w:rsidR="00BC68A2" w:rsidRDefault="0074482F">
    <w:pPr>
      <w:pBdr>
        <w:top w:val="nil"/>
        <w:left w:val="nil"/>
        <w:bottom w:val="nil"/>
        <w:right w:val="nil"/>
        <w:between w:val="nil"/>
      </w:pBdr>
    </w:pPr>
    <w:r>
      <w:t xml:space="preserve">These lesson plans are licensed under a </w:t>
    </w:r>
    <w:hyperlink r:id="rId1">
      <w:r>
        <w:rPr>
          <w:color w:val="1155CC"/>
          <w:u w:val="single"/>
        </w:rPr>
        <w:t>Creative Commons Attribution-</w:t>
      </w:r>
      <w:proofErr w:type="spellStart"/>
      <w:r>
        <w:rPr>
          <w:color w:val="1155CC"/>
          <w:u w:val="single"/>
        </w:rPr>
        <w:t>NonCommercial</w:t>
      </w:r>
      <w:proofErr w:type="spellEnd"/>
      <w:r>
        <w:rPr>
          <w:color w:val="1155CC"/>
          <w:u w:val="single"/>
        </w:rPr>
        <w:t xml:space="preserve"> 4.0 International License. </w:t>
      </w:r>
    </w:hyperlink>
    <w:r>
      <w:t xml:space="preserve">             </w:t>
    </w:r>
    <w:r>
      <w:rPr>
        <w:noProof/>
      </w:rPr>
      <w:drawing>
        <wp:anchor distT="114300" distB="114300" distL="114300" distR="114300" simplePos="0" relativeHeight="251660288" behindDoc="0" locked="0" layoutInCell="1" hidden="0" allowOverlap="1" wp14:anchorId="1D0AA0A2" wp14:editId="3BC12139">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55EAB631" w14:textId="77777777" w:rsidR="00BC68A2" w:rsidRDefault="00BC68A2">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BFE9A" w14:textId="77777777" w:rsidR="0074482F" w:rsidRDefault="0074482F">
      <w:pPr>
        <w:spacing w:line="240" w:lineRule="auto"/>
      </w:pPr>
      <w:r>
        <w:separator/>
      </w:r>
    </w:p>
  </w:footnote>
  <w:footnote w:type="continuationSeparator" w:id="0">
    <w:p w14:paraId="51703FD2" w14:textId="77777777" w:rsidR="0074482F" w:rsidRDefault="007448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2391F" w14:textId="77777777" w:rsidR="00BC68A2" w:rsidRDefault="00BC68A2">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3CAAF" w14:textId="77777777" w:rsidR="00BC68A2" w:rsidRDefault="0074482F">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136CBF4E" wp14:editId="4DF3CCF5">
          <wp:simplePos x="0" y="0"/>
          <wp:positionH relativeFrom="column">
            <wp:posOffset>-409574</wp:posOffset>
          </wp:positionH>
          <wp:positionV relativeFrom="paragraph">
            <wp:posOffset>114300</wp:posOffset>
          </wp:positionV>
          <wp:extent cx="1428750" cy="1000125"/>
          <wp:effectExtent l="0" t="0" r="0" b="0"/>
          <wp:wrapSquare wrapText="bothSides" distT="114300" distB="114300" distL="114300" distR="114300"/>
          <wp:docPr id="3" name="image2.png" descr="BCLHP_Logo_v2_0.png"/>
          <wp:cNvGraphicFramePr/>
          <a:graphic xmlns:a="http://schemas.openxmlformats.org/drawingml/2006/main">
            <a:graphicData uri="http://schemas.openxmlformats.org/drawingml/2006/picture">
              <pic:pic xmlns:pic="http://schemas.openxmlformats.org/drawingml/2006/picture">
                <pic:nvPicPr>
                  <pic:cNvPr id="0" name="image2.png" descr="BCLHP_Logo_v2_0.png"/>
                  <pic:cNvPicPr preferRelativeResize="0"/>
                </pic:nvPicPr>
                <pic:blipFill>
                  <a:blip r:embed="rId1"/>
                  <a:srcRect/>
                  <a:stretch>
                    <a:fillRect/>
                  </a:stretch>
                </pic:blipFill>
                <pic:spPr>
                  <a:xfrm>
                    <a:off x="0" y="0"/>
                    <a:ext cx="1428750" cy="1000125"/>
                  </a:xfrm>
                  <a:prstGeom prst="rect">
                    <a:avLst/>
                  </a:prstGeom>
                  <a:ln/>
                </pic:spPr>
              </pic:pic>
            </a:graphicData>
          </a:graphic>
        </wp:anchor>
      </w:drawing>
    </w:r>
  </w:p>
  <w:p w14:paraId="7D937509" w14:textId="77777777" w:rsidR="00BC68A2" w:rsidRDefault="00BC68A2">
    <w:pPr>
      <w:pBdr>
        <w:top w:val="nil"/>
        <w:left w:val="nil"/>
        <w:bottom w:val="nil"/>
        <w:right w:val="nil"/>
        <w:between w:val="nil"/>
      </w:pBdr>
      <w:jc w:val="center"/>
    </w:pPr>
  </w:p>
  <w:p w14:paraId="1CFDD5D4" w14:textId="77777777" w:rsidR="00BC68A2" w:rsidRDefault="0074482F">
    <w:pPr>
      <w:pBdr>
        <w:top w:val="nil"/>
        <w:left w:val="nil"/>
        <w:bottom w:val="nil"/>
        <w:right w:val="nil"/>
        <w:between w:val="nil"/>
      </w:pBdr>
      <w:jc w:val="center"/>
      <w:rPr>
        <w:b/>
        <w:color w:val="274E13"/>
        <w:sz w:val="32"/>
        <w:szCs w:val="32"/>
      </w:rPr>
    </w:pPr>
    <w:r>
      <w:rPr>
        <w:sz w:val="28"/>
        <w:szCs w:val="28"/>
      </w:rPr>
      <w:tab/>
    </w:r>
    <w:hyperlink r:id="rId2">
      <w:r>
        <w:rPr>
          <w:b/>
          <w:color w:val="274E13"/>
          <w:sz w:val="32"/>
          <w:szCs w:val="32"/>
          <w:u w:val="single"/>
        </w:rPr>
        <w:t xml:space="preserve">Boulder County Latino History Project </w:t>
      </w:r>
    </w:hyperlink>
  </w:p>
  <w:p w14:paraId="5100EDB9" w14:textId="77777777" w:rsidR="00BC68A2" w:rsidRDefault="0074482F">
    <w:pPr>
      <w:pBdr>
        <w:top w:val="nil"/>
        <w:left w:val="nil"/>
        <w:bottom w:val="nil"/>
        <w:right w:val="nil"/>
        <w:between w:val="nil"/>
      </w:pBdr>
      <w:jc w:val="center"/>
      <w:rPr>
        <w:b/>
        <w:color w:val="274E13"/>
        <w:sz w:val="32"/>
        <w:szCs w:val="32"/>
      </w:rPr>
    </w:pPr>
    <w:hyperlink r:id="rId3">
      <w:r>
        <w:rPr>
          <w:b/>
          <w:color w:val="274E13"/>
          <w:sz w:val="32"/>
          <w:szCs w:val="32"/>
          <w:u w:val="single"/>
        </w:rPr>
        <w:t xml:space="preserve">Lesson Plans </w:t>
      </w:r>
    </w:hyperlink>
  </w:p>
  <w:p w14:paraId="2BACA587" w14:textId="77777777" w:rsidR="00BC68A2" w:rsidRDefault="00BC68A2">
    <w:pPr>
      <w:pBdr>
        <w:top w:val="nil"/>
        <w:left w:val="nil"/>
        <w:bottom w:val="nil"/>
        <w:right w:val="nil"/>
        <w:between w:val="nil"/>
      </w:pBdr>
      <w:jc w:val="center"/>
      <w:rPr>
        <w:b/>
        <w:color w:val="274E13"/>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96E9A"/>
    <w:multiLevelType w:val="multilevel"/>
    <w:tmpl w:val="C41E59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7E37054"/>
    <w:multiLevelType w:val="multilevel"/>
    <w:tmpl w:val="47A641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C7B5BDD"/>
    <w:multiLevelType w:val="multilevel"/>
    <w:tmpl w:val="D9B0AC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2886F90"/>
    <w:multiLevelType w:val="multilevel"/>
    <w:tmpl w:val="65724C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6900E37"/>
    <w:multiLevelType w:val="multilevel"/>
    <w:tmpl w:val="2A50C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17503B3"/>
    <w:multiLevelType w:val="multilevel"/>
    <w:tmpl w:val="0F0EF0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8A2"/>
    <w:rsid w:val="0074482F"/>
    <w:rsid w:val="00856B84"/>
    <w:rsid w:val="00B455B7"/>
    <w:rsid w:val="00BC6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C4AC5"/>
  <w15:docId w15:val="{3A3F553A-C6FF-4083-AEB4-C2124938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856B84"/>
    <w:rPr>
      <w:color w:val="0000FF" w:themeColor="hyperlink"/>
      <w:u w:val="single"/>
    </w:rPr>
  </w:style>
  <w:style w:type="character" w:styleId="UnresolvedMention">
    <w:name w:val="Unresolved Mention"/>
    <w:basedOn w:val="DefaultParagraphFont"/>
    <w:uiPriority w:val="99"/>
    <w:semiHidden/>
    <w:unhideWhenUsed/>
    <w:rsid w:val="00856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dlUTucR17w" TargetMode="External"/><Relationship Id="rId13" Type="http://schemas.openxmlformats.org/officeDocument/2006/relationships/hyperlink" Target="http://bocolatinohistory.colorado.edu/search-our-collections" TargetMode="External"/><Relationship Id="rId18" Type="http://schemas.openxmlformats.org/officeDocument/2006/relationships/hyperlink" Target="https://drive.google.com/a/svvsd.org/file/d/0B0o1CkYqWfU9WDJmU0R0dU5heFk/view?usp=sharing"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pewsocialtrends.org/2015/06/11/chapter-7-the-many-dimensions-of-hispanic-racial-identity/" TargetMode="External"/><Relationship Id="rId7" Type="http://schemas.openxmlformats.org/officeDocument/2006/relationships/hyperlink" Target="http://macaulay.cuny.edu/eportfolios/vellon2012/files/2012/01/walzer-what-is-american.pdf" TargetMode="External"/><Relationship Id="rId12" Type="http://schemas.openxmlformats.org/officeDocument/2006/relationships/hyperlink" Target="https://youtu.be/DvGKv5sjWa4" TargetMode="External"/><Relationship Id="rId17" Type="http://schemas.openxmlformats.org/officeDocument/2006/relationships/hyperlink" Target="http://padlet.com/"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pewsocialtrends.org/2015/06/11/multiracial-in-america/" TargetMode="External"/><Relationship Id="rId20" Type="http://schemas.openxmlformats.org/officeDocument/2006/relationships/hyperlink" Target="http://www.pewsocialtrends.org/interactives/multiracial-timeli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ocolatinohistory.colorado.edu/newspaper/4th-grade-students-prepare-mexican-lunch-1965"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rive.google.com/a/svvsd.org/file/d/0B0o1CkYqWfU9Y0hha0p6R1FHYVk/view?usp=sharing"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bocolatinohistory.colorado.edu/document/oral-history-alex-gonzales-pt-2" TargetMode="External"/><Relationship Id="rId19" Type="http://schemas.openxmlformats.org/officeDocument/2006/relationships/hyperlink" Target="http://www.pewsocialtrends.org/2015/06/11/multiracial-in-america/" TargetMode="External"/><Relationship Id="rId4" Type="http://schemas.openxmlformats.org/officeDocument/2006/relationships/webSettings" Target="webSettings.xml"/><Relationship Id="rId9" Type="http://schemas.openxmlformats.org/officeDocument/2006/relationships/hyperlink" Target="https://youtu.be/c8gW9XzNBw0" TargetMode="External"/><Relationship Id="rId14" Type="http://schemas.openxmlformats.org/officeDocument/2006/relationships/hyperlink" Target="https://drive.google.com/a/svvsd.org/file/d/0B0o1CkYqWfU9WDJmU0R0dU5heFk/view?usp=sharing" TargetMode="External"/><Relationship Id="rId22" Type="http://schemas.openxmlformats.org/officeDocument/2006/relationships/hyperlink" Target="http://www.vox.com/2015/6/23/8823349/immigration-system-brok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teachbocolatinohistory.colorado.edu/" TargetMode="External"/><Relationship Id="rId2" Type="http://schemas.openxmlformats.org/officeDocument/2006/relationships/hyperlink" Target="http://teachbocolatinohistory.colorado.edu/"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2767</Words>
  <Characters>15775</Characters>
  <Application>Microsoft Office Word</Application>
  <DocSecurity>0</DocSecurity>
  <Lines>131</Lines>
  <Paragraphs>37</Paragraphs>
  <ScaleCrop>false</ScaleCrop>
  <Company/>
  <LinksUpToDate>false</LinksUpToDate>
  <CharactersWithSpaces>18505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4</cp:revision>
  <cp:lastPrinted>2020-01-08T01:43:00Z</cp:lastPrinted>
  <dcterms:created xsi:type="dcterms:W3CDTF">2020-01-08T01:43:00Z</dcterms:created>
  <dcterms:modified xsi:type="dcterms:W3CDTF">2020-01-08T01:43:00Z</dcterms:modified>
</cp:coreProperties>
</file>